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7C" w:rsidRDefault="00542E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2379345</wp:posOffset>
            </wp:positionV>
            <wp:extent cx="692150" cy="714375"/>
            <wp:effectExtent l="0" t="0" r="0" b="9525"/>
            <wp:wrapNone/>
            <wp:docPr id="1" name="Picture 1" descr="C:\Users\Bastedop\AppData\Local\Microsoft\Windows\INetCache\Content.MSO\79459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tedop\AppData\Local\Microsoft\Windows\INetCache\Content.MSO\7945972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229350" cy="230975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309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B7C" w:rsidRDefault="00542EDD" w:rsidP="00542EDD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00AEC">
        <w:rPr>
          <w:b/>
          <w:sz w:val="36"/>
          <w:szCs w:val="36"/>
        </w:rPr>
        <w:t xml:space="preserve">Holiday Donations </w:t>
      </w:r>
      <w:proofErr w:type="gramStart"/>
      <w:r w:rsidR="00300AEC">
        <w:rPr>
          <w:b/>
          <w:sz w:val="36"/>
          <w:szCs w:val="36"/>
        </w:rPr>
        <w:t>During</w:t>
      </w:r>
      <w:proofErr w:type="gramEnd"/>
      <w:r w:rsidR="00300AEC">
        <w:rPr>
          <w:b/>
          <w:sz w:val="36"/>
          <w:szCs w:val="36"/>
        </w:rPr>
        <w:t xml:space="preserve"> COVID-19</w:t>
      </w:r>
    </w:p>
    <w:p w:rsidR="007035E3" w:rsidRDefault="007035E3" w:rsidP="00542EDD">
      <w:pPr>
        <w:spacing w:after="0"/>
        <w:rPr>
          <w:b/>
          <w:sz w:val="36"/>
          <w:szCs w:val="36"/>
        </w:rPr>
      </w:pPr>
    </w:p>
    <w:p w:rsidR="007035E3" w:rsidRDefault="008177B3" w:rsidP="007035E3">
      <w:pPr>
        <w:rPr>
          <w:sz w:val="32"/>
          <w:szCs w:val="32"/>
        </w:rPr>
      </w:pPr>
      <w:r>
        <w:rPr>
          <w:sz w:val="32"/>
          <w:szCs w:val="32"/>
        </w:rPr>
        <w:t xml:space="preserve">As families, team members, and the community begin the tradition of sending gifts and donations </w:t>
      </w:r>
      <w:r w:rsidR="003F01F7">
        <w:rPr>
          <w:sz w:val="32"/>
          <w:szCs w:val="32"/>
        </w:rPr>
        <w:t xml:space="preserve">to our patients and residents </w:t>
      </w:r>
      <w:r>
        <w:rPr>
          <w:sz w:val="32"/>
          <w:szCs w:val="32"/>
        </w:rPr>
        <w:t>during the holiday season, please follow these infection prevention guidelines</w:t>
      </w:r>
      <w:r w:rsidRPr="008177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help ensure the safety of </w:t>
      </w:r>
      <w:r w:rsidR="003F01F7">
        <w:rPr>
          <w:sz w:val="32"/>
          <w:szCs w:val="32"/>
        </w:rPr>
        <w:t>those we care for</w:t>
      </w:r>
      <w:r>
        <w:rPr>
          <w:sz w:val="32"/>
          <w:szCs w:val="32"/>
        </w:rPr>
        <w:t>:</w:t>
      </w:r>
    </w:p>
    <w:p w:rsidR="00542EDD" w:rsidRPr="00542EDD" w:rsidRDefault="00542EDD" w:rsidP="007035E3">
      <w:pPr>
        <w:rPr>
          <w:b/>
          <w:sz w:val="32"/>
          <w:szCs w:val="32"/>
          <w:u w:val="single"/>
        </w:rPr>
      </w:pPr>
      <w:r w:rsidRPr="00542EDD">
        <w:rPr>
          <w:b/>
          <w:sz w:val="32"/>
          <w:szCs w:val="32"/>
          <w:u w:val="single"/>
        </w:rPr>
        <w:t>Gifts</w:t>
      </w:r>
    </w:p>
    <w:p w:rsidR="00432D59" w:rsidRPr="00542EDD" w:rsidRDefault="00432D59" w:rsidP="00432D59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>Homemade gifts are discouraged</w:t>
      </w:r>
    </w:p>
    <w:p w:rsidR="00542EDD" w:rsidRPr="00542EDD" w:rsidRDefault="00502629" w:rsidP="00B63CAC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>M</w:t>
      </w:r>
      <w:r w:rsidR="008177B3" w:rsidRPr="00542EDD">
        <w:rPr>
          <w:sz w:val="32"/>
          <w:szCs w:val="32"/>
        </w:rPr>
        <w:t>anufacturer-packaged gifts</w:t>
      </w:r>
      <w:r>
        <w:rPr>
          <w:sz w:val="32"/>
          <w:szCs w:val="32"/>
        </w:rPr>
        <w:t xml:space="preserve"> are preferred</w:t>
      </w:r>
      <w:r w:rsidR="00542EDD" w:rsidRPr="00542EDD">
        <w:rPr>
          <w:sz w:val="32"/>
          <w:szCs w:val="32"/>
        </w:rPr>
        <w:t xml:space="preserve">, including </w:t>
      </w:r>
      <w:r w:rsidR="00542EDD">
        <w:rPr>
          <w:sz w:val="32"/>
          <w:szCs w:val="32"/>
        </w:rPr>
        <w:t>having</w:t>
      </w:r>
      <w:r w:rsidR="00542EDD" w:rsidRPr="00542EDD">
        <w:rPr>
          <w:sz w:val="32"/>
          <w:szCs w:val="32"/>
        </w:rPr>
        <w:t xml:space="preserve"> gifts prewrapped by the manufacturer if this service is available</w:t>
      </w:r>
    </w:p>
    <w:p w:rsidR="00542EDD" w:rsidRPr="00542EDD" w:rsidRDefault="00542EDD" w:rsidP="00542EDD">
      <w:pPr>
        <w:spacing w:after="120"/>
        <w:rPr>
          <w:b/>
          <w:sz w:val="32"/>
          <w:szCs w:val="32"/>
          <w:u w:val="single"/>
        </w:rPr>
      </w:pPr>
      <w:r w:rsidRPr="00542EDD">
        <w:rPr>
          <w:b/>
          <w:sz w:val="32"/>
          <w:szCs w:val="32"/>
          <w:u w:val="single"/>
        </w:rPr>
        <w:t>Food</w:t>
      </w:r>
      <w:r w:rsidR="00502629">
        <w:rPr>
          <w:b/>
          <w:sz w:val="32"/>
          <w:szCs w:val="32"/>
          <w:u w:val="single"/>
        </w:rPr>
        <w:t xml:space="preserve"> Items</w:t>
      </w:r>
    </w:p>
    <w:p w:rsidR="00542EDD" w:rsidRPr="00542EDD" w:rsidRDefault="008177B3" w:rsidP="008177B3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 xml:space="preserve">Homemade food items </w:t>
      </w:r>
      <w:r w:rsidR="00432D59">
        <w:rPr>
          <w:sz w:val="32"/>
          <w:szCs w:val="32"/>
        </w:rPr>
        <w:t xml:space="preserve">are </w:t>
      </w:r>
      <w:r>
        <w:rPr>
          <w:sz w:val="32"/>
          <w:szCs w:val="32"/>
        </w:rPr>
        <w:t>discouraged</w:t>
      </w:r>
    </w:p>
    <w:p w:rsidR="008177B3" w:rsidRPr="00432D59" w:rsidRDefault="00432D59" w:rsidP="008177B3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>Pre-</w:t>
      </w:r>
      <w:r w:rsidR="00542EDD">
        <w:rPr>
          <w:sz w:val="32"/>
          <w:szCs w:val="32"/>
        </w:rPr>
        <w:t>packaged</w:t>
      </w:r>
      <w:r>
        <w:rPr>
          <w:sz w:val="32"/>
          <w:szCs w:val="32"/>
        </w:rPr>
        <w:t xml:space="preserve"> food items are preferred</w:t>
      </w:r>
    </w:p>
    <w:p w:rsidR="00432D59" w:rsidRPr="00542EDD" w:rsidRDefault="00432D59" w:rsidP="008177B3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>Items shipped directly from the vendor are also a good option</w:t>
      </w:r>
    </w:p>
    <w:p w:rsidR="00542EDD" w:rsidRPr="00542EDD" w:rsidRDefault="00542EDD" w:rsidP="00542EDD">
      <w:pPr>
        <w:spacing w:after="120"/>
        <w:rPr>
          <w:b/>
          <w:sz w:val="32"/>
          <w:szCs w:val="32"/>
          <w:u w:val="single"/>
        </w:rPr>
      </w:pPr>
      <w:r w:rsidRPr="00542EDD">
        <w:rPr>
          <w:b/>
          <w:sz w:val="32"/>
          <w:szCs w:val="32"/>
          <w:u w:val="single"/>
        </w:rPr>
        <w:t>Gift Handling</w:t>
      </w:r>
    </w:p>
    <w:p w:rsidR="008177B3" w:rsidRPr="009B4D79" w:rsidRDefault="008177B3" w:rsidP="008177B3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 xml:space="preserve">If possible, </w:t>
      </w:r>
      <w:r w:rsidR="00432D59">
        <w:rPr>
          <w:sz w:val="32"/>
          <w:szCs w:val="32"/>
        </w:rPr>
        <w:t xml:space="preserve">departments should </w:t>
      </w:r>
      <w:r>
        <w:rPr>
          <w:sz w:val="32"/>
          <w:szCs w:val="32"/>
        </w:rPr>
        <w:t xml:space="preserve">hold all donations/gifts </w:t>
      </w:r>
      <w:r w:rsidR="009B4D79">
        <w:rPr>
          <w:sz w:val="32"/>
          <w:szCs w:val="32"/>
        </w:rPr>
        <w:t xml:space="preserve">aside </w:t>
      </w:r>
      <w:r>
        <w:rPr>
          <w:sz w:val="32"/>
          <w:szCs w:val="32"/>
        </w:rPr>
        <w:t>for 1 week prior to distributing</w:t>
      </w:r>
      <w:r w:rsidR="00432D59">
        <w:rPr>
          <w:sz w:val="32"/>
          <w:szCs w:val="32"/>
        </w:rPr>
        <w:t xml:space="preserve"> to the patient/resident</w:t>
      </w:r>
    </w:p>
    <w:p w:rsidR="000D2B7C" w:rsidRDefault="000D2B7C"/>
    <w:p w:rsidR="00DF4C86" w:rsidRDefault="00DF4C86"/>
    <w:sectPr w:rsidR="00DF4C86" w:rsidSect="00542E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1CD"/>
    <w:multiLevelType w:val="hybridMultilevel"/>
    <w:tmpl w:val="BF2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7C"/>
    <w:rsid w:val="000D2B7C"/>
    <w:rsid w:val="00300AEC"/>
    <w:rsid w:val="003F01F7"/>
    <w:rsid w:val="00432D59"/>
    <w:rsid w:val="0049088C"/>
    <w:rsid w:val="00502629"/>
    <w:rsid w:val="00542EDD"/>
    <w:rsid w:val="007035E3"/>
    <w:rsid w:val="008177B3"/>
    <w:rsid w:val="009B4D79"/>
    <w:rsid w:val="00CF0C7D"/>
    <w:rsid w:val="00D15EC3"/>
    <w:rsid w:val="00D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2BC01-65E8-4A56-9D51-3EB037E4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E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Bastedo, Patricia</dc:creator>
  <cp:keywords/>
  <dc:description/>
  <cp:lastModifiedBy>Bastedo, Patricia</cp:lastModifiedBy>
  <cp:revision>8</cp:revision>
  <cp:lastPrinted>2020-11-16T15:21:00Z</cp:lastPrinted>
  <dcterms:created xsi:type="dcterms:W3CDTF">2020-11-13T20:28:00Z</dcterms:created>
  <dcterms:modified xsi:type="dcterms:W3CDTF">2020-11-16T15:58:00Z</dcterms:modified>
</cp:coreProperties>
</file>