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73" w:rsidRPr="00895231" w:rsidRDefault="008C3717" w:rsidP="008C3717">
      <w:pPr>
        <w:jc w:val="center"/>
        <w:rPr>
          <w:b/>
          <w:sz w:val="24"/>
          <w:szCs w:val="24"/>
        </w:rPr>
      </w:pPr>
      <w:r w:rsidRPr="00895231">
        <w:rPr>
          <w:b/>
          <w:sz w:val="24"/>
          <w:szCs w:val="24"/>
        </w:rPr>
        <w:t xml:space="preserve">Recommendations for Managing Aerosol Generating Procedures (AGPs) During </w:t>
      </w:r>
      <w:r w:rsidR="00C14339" w:rsidRPr="00895231">
        <w:rPr>
          <w:b/>
          <w:sz w:val="24"/>
          <w:szCs w:val="24"/>
        </w:rPr>
        <w:t>COVID-</w:t>
      </w:r>
      <w:r w:rsidRPr="00895231">
        <w:rPr>
          <w:b/>
          <w:sz w:val="24"/>
          <w:szCs w:val="24"/>
        </w:rPr>
        <w:t>19 Pandemic</w:t>
      </w:r>
    </w:p>
    <w:p w:rsidR="008C3717" w:rsidRPr="00895231" w:rsidRDefault="0027163E" w:rsidP="0027163E">
      <w:pPr>
        <w:rPr>
          <w:sz w:val="24"/>
          <w:szCs w:val="24"/>
        </w:rPr>
      </w:pPr>
      <w:r w:rsidRPr="00895231">
        <w:rPr>
          <w:sz w:val="24"/>
          <w:szCs w:val="24"/>
        </w:rPr>
        <w:t>This guidance describes current recommendation during the C</w:t>
      </w:r>
      <w:r w:rsidR="00A2243F" w:rsidRPr="00895231">
        <w:rPr>
          <w:sz w:val="24"/>
          <w:szCs w:val="24"/>
        </w:rPr>
        <w:t>ovid</w:t>
      </w:r>
      <w:r w:rsidRPr="00895231">
        <w:rPr>
          <w:sz w:val="24"/>
          <w:szCs w:val="24"/>
        </w:rPr>
        <w:t>-19 pandemic for patients undergoing aerosol-generating procedures (AGP) or who providers anticipate will need an AGP including how to prioritize the use of the Airborne Infection Isolation Rooms (AIIR, “negative pressure” rooms) versus standard rooms.</w:t>
      </w:r>
    </w:p>
    <w:p w:rsidR="00A2243F" w:rsidRPr="00895231" w:rsidRDefault="0027163E" w:rsidP="0027163E">
      <w:pPr>
        <w:rPr>
          <w:sz w:val="24"/>
          <w:szCs w:val="24"/>
        </w:rPr>
      </w:pPr>
      <w:r w:rsidRPr="00895231">
        <w:rPr>
          <w:sz w:val="24"/>
          <w:szCs w:val="24"/>
        </w:rPr>
        <w:t>Aerosol-generating procedures (AGP) are defined as “procedures that mobilize respiratory secretions beyond coughing.” AGPs pose a higher risk of transmission of organisms spread through the droplet route.</w:t>
      </w:r>
    </w:p>
    <w:p w:rsidR="00A2243F" w:rsidRPr="00895231" w:rsidRDefault="00A2243F" w:rsidP="00A2243F">
      <w:pPr>
        <w:rPr>
          <w:b/>
          <w:sz w:val="24"/>
          <w:szCs w:val="24"/>
        </w:rPr>
      </w:pPr>
      <w:r w:rsidRPr="00895231">
        <w:rPr>
          <w:b/>
          <w:sz w:val="24"/>
          <w:szCs w:val="24"/>
        </w:rPr>
        <w:t xml:space="preserve">*Tuberculosis, varicella, and measles patients require a continuously-monitored AIIR and are not included in this document. </w:t>
      </w:r>
    </w:p>
    <w:tbl>
      <w:tblPr>
        <w:tblStyle w:val="TableGrid"/>
        <w:tblW w:w="14490" w:type="dxa"/>
        <w:tblInd w:w="-365" w:type="dxa"/>
        <w:tblLook w:val="04A0" w:firstRow="1" w:lastRow="0" w:firstColumn="1" w:lastColumn="0" w:noHBand="0" w:noVBand="1"/>
      </w:tblPr>
      <w:tblGrid>
        <w:gridCol w:w="1374"/>
        <w:gridCol w:w="3756"/>
        <w:gridCol w:w="4050"/>
        <w:gridCol w:w="5310"/>
      </w:tblGrid>
      <w:tr w:rsidR="00A26125" w:rsidRPr="00895231" w:rsidTr="00874605">
        <w:trPr>
          <w:tblHeader/>
        </w:trPr>
        <w:tc>
          <w:tcPr>
            <w:tcW w:w="1374" w:type="dxa"/>
            <w:shd w:val="clear" w:color="auto" w:fill="0070C0"/>
          </w:tcPr>
          <w:p w:rsidR="00A26125" w:rsidRPr="00895231" w:rsidRDefault="00A26125" w:rsidP="006D4829">
            <w:pPr>
              <w:jc w:val="center"/>
              <w:rPr>
                <w:b/>
                <w:color w:val="FFFFFF" w:themeColor="background1"/>
                <w:sz w:val="24"/>
                <w:szCs w:val="24"/>
              </w:rPr>
            </w:pPr>
            <w:r w:rsidRPr="00895231">
              <w:rPr>
                <w:b/>
                <w:color w:val="FFFFFF" w:themeColor="background1"/>
                <w:sz w:val="24"/>
                <w:szCs w:val="24"/>
              </w:rPr>
              <w:t>Category</w:t>
            </w:r>
          </w:p>
        </w:tc>
        <w:tc>
          <w:tcPr>
            <w:tcW w:w="3756" w:type="dxa"/>
            <w:shd w:val="clear" w:color="auto" w:fill="0070C0"/>
          </w:tcPr>
          <w:p w:rsidR="00A26125" w:rsidRPr="00895231" w:rsidRDefault="00A26125" w:rsidP="006D4829">
            <w:pPr>
              <w:jc w:val="center"/>
              <w:rPr>
                <w:b/>
                <w:color w:val="FFFFFF" w:themeColor="background1"/>
                <w:sz w:val="24"/>
                <w:szCs w:val="24"/>
              </w:rPr>
            </w:pPr>
            <w:r w:rsidRPr="00895231">
              <w:rPr>
                <w:b/>
                <w:color w:val="FFFFFF" w:themeColor="background1"/>
                <w:sz w:val="24"/>
                <w:szCs w:val="24"/>
              </w:rPr>
              <w:t>Procedures</w:t>
            </w:r>
          </w:p>
        </w:tc>
        <w:tc>
          <w:tcPr>
            <w:tcW w:w="4050" w:type="dxa"/>
            <w:shd w:val="clear" w:color="auto" w:fill="0070C0"/>
          </w:tcPr>
          <w:p w:rsidR="00A26125" w:rsidRPr="00895231" w:rsidRDefault="00A26125" w:rsidP="00456CCD">
            <w:pPr>
              <w:jc w:val="center"/>
              <w:rPr>
                <w:b/>
                <w:color w:val="FFFFFF" w:themeColor="background1"/>
                <w:sz w:val="24"/>
                <w:szCs w:val="24"/>
              </w:rPr>
            </w:pPr>
            <w:r w:rsidRPr="00895231">
              <w:rPr>
                <w:b/>
                <w:color w:val="FFFFFF" w:themeColor="background1"/>
                <w:sz w:val="24"/>
                <w:szCs w:val="24"/>
              </w:rPr>
              <w:t>COVID/PUI/Quarantine</w:t>
            </w:r>
            <w:r w:rsidR="00456CCD">
              <w:rPr>
                <w:b/>
                <w:color w:val="FFFFFF" w:themeColor="background1"/>
                <w:sz w:val="24"/>
                <w:szCs w:val="24"/>
              </w:rPr>
              <w:t>/Unknown</w:t>
            </w:r>
            <w:r w:rsidRPr="00895231">
              <w:rPr>
                <w:b/>
                <w:color w:val="FFFFFF" w:themeColor="background1"/>
                <w:sz w:val="24"/>
                <w:szCs w:val="24"/>
              </w:rPr>
              <w:t xml:space="preserve"> Recommendation</w:t>
            </w:r>
          </w:p>
        </w:tc>
        <w:tc>
          <w:tcPr>
            <w:tcW w:w="5310" w:type="dxa"/>
            <w:shd w:val="clear" w:color="auto" w:fill="0070C0"/>
          </w:tcPr>
          <w:p w:rsidR="00874605" w:rsidRDefault="00A26125" w:rsidP="00785A6D">
            <w:pPr>
              <w:jc w:val="center"/>
              <w:rPr>
                <w:b/>
                <w:color w:val="FFFFFF" w:themeColor="background1"/>
                <w:sz w:val="24"/>
                <w:szCs w:val="24"/>
              </w:rPr>
            </w:pPr>
            <w:r w:rsidRPr="00895231">
              <w:rPr>
                <w:b/>
                <w:color w:val="FFFFFF" w:themeColor="background1"/>
                <w:sz w:val="24"/>
                <w:szCs w:val="24"/>
              </w:rPr>
              <w:t>COVID</w:t>
            </w:r>
            <w:r w:rsidR="00854474" w:rsidRPr="00895231">
              <w:rPr>
                <w:b/>
                <w:color w:val="FFFFFF" w:themeColor="background1"/>
                <w:sz w:val="24"/>
                <w:szCs w:val="24"/>
              </w:rPr>
              <w:t xml:space="preserve"> Negative</w:t>
            </w:r>
            <w:r w:rsidRPr="00895231">
              <w:rPr>
                <w:b/>
                <w:color w:val="FFFFFF" w:themeColor="background1"/>
                <w:sz w:val="24"/>
                <w:szCs w:val="24"/>
              </w:rPr>
              <w:t>/</w:t>
            </w:r>
            <w:r w:rsidR="00785A6D" w:rsidRPr="00895231">
              <w:rPr>
                <w:b/>
                <w:color w:val="FFFFFF" w:themeColor="background1"/>
                <w:sz w:val="24"/>
                <w:szCs w:val="24"/>
              </w:rPr>
              <w:t>Not Suspected</w:t>
            </w:r>
            <w:r w:rsidRPr="00895231">
              <w:rPr>
                <w:b/>
                <w:color w:val="FFFFFF" w:themeColor="background1"/>
                <w:sz w:val="24"/>
                <w:szCs w:val="24"/>
              </w:rPr>
              <w:t xml:space="preserve"> </w:t>
            </w:r>
          </w:p>
          <w:p w:rsidR="00A26125" w:rsidRPr="00895231" w:rsidRDefault="00B37E0B" w:rsidP="00785A6D">
            <w:pPr>
              <w:jc w:val="center"/>
              <w:rPr>
                <w:b/>
                <w:color w:val="FFFFFF" w:themeColor="background1"/>
                <w:sz w:val="24"/>
                <w:szCs w:val="24"/>
              </w:rPr>
            </w:pPr>
            <w:r>
              <w:rPr>
                <w:b/>
                <w:color w:val="FFFFFF" w:themeColor="background1"/>
                <w:sz w:val="24"/>
                <w:szCs w:val="24"/>
              </w:rPr>
              <w:t>(</w:t>
            </w:r>
            <w:r w:rsidR="00874605" w:rsidRPr="00B37E0B">
              <w:rPr>
                <w:b/>
                <w:color w:val="FFFFFF" w:themeColor="background1"/>
                <w:sz w:val="24"/>
                <w:szCs w:val="24"/>
              </w:rPr>
              <w:t xml:space="preserve">including asymptomatic pending admission result) </w:t>
            </w:r>
            <w:r w:rsidR="00A26125" w:rsidRPr="00895231">
              <w:rPr>
                <w:b/>
                <w:color w:val="FFFFFF" w:themeColor="background1"/>
                <w:sz w:val="24"/>
                <w:szCs w:val="24"/>
              </w:rPr>
              <w:t>Recommendation</w:t>
            </w:r>
          </w:p>
        </w:tc>
      </w:tr>
      <w:tr w:rsidR="00A26125" w:rsidRPr="00895231" w:rsidTr="00874605">
        <w:tc>
          <w:tcPr>
            <w:tcW w:w="1374" w:type="dxa"/>
          </w:tcPr>
          <w:p w:rsidR="00A26125" w:rsidRDefault="00F71F55" w:rsidP="006D4829">
            <w:pPr>
              <w:rPr>
                <w:b/>
                <w:sz w:val="24"/>
                <w:szCs w:val="24"/>
              </w:rPr>
            </w:pPr>
            <w:r>
              <w:rPr>
                <w:b/>
                <w:sz w:val="24"/>
                <w:szCs w:val="24"/>
              </w:rPr>
              <w:t>High Risk</w:t>
            </w:r>
          </w:p>
          <w:p w:rsidR="008625EF" w:rsidRDefault="008625EF" w:rsidP="006D4829">
            <w:pPr>
              <w:rPr>
                <w:b/>
                <w:sz w:val="24"/>
                <w:szCs w:val="24"/>
              </w:rPr>
            </w:pPr>
            <w:r>
              <w:rPr>
                <w:b/>
                <w:sz w:val="24"/>
                <w:szCs w:val="24"/>
              </w:rPr>
              <w:t>AGPs</w:t>
            </w: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B00006" w:rsidRDefault="00B00006" w:rsidP="006D4829">
            <w:pPr>
              <w:rPr>
                <w:b/>
                <w:sz w:val="24"/>
                <w:szCs w:val="24"/>
              </w:rPr>
            </w:pPr>
          </w:p>
          <w:p w:rsidR="007547D6" w:rsidRDefault="007547D6" w:rsidP="006D4829">
            <w:pPr>
              <w:rPr>
                <w:b/>
                <w:sz w:val="24"/>
                <w:szCs w:val="24"/>
              </w:rPr>
            </w:pPr>
          </w:p>
          <w:p w:rsidR="007547D6" w:rsidRDefault="007547D6" w:rsidP="006D4829">
            <w:pPr>
              <w:rPr>
                <w:b/>
                <w:sz w:val="24"/>
                <w:szCs w:val="24"/>
              </w:rPr>
            </w:pPr>
          </w:p>
          <w:p w:rsidR="00B00006" w:rsidRPr="00895231" w:rsidRDefault="00B00006" w:rsidP="00FE4331">
            <w:pPr>
              <w:rPr>
                <w:b/>
                <w:sz w:val="24"/>
                <w:szCs w:val="24"/>
              </w:rPr>
            </w:pPr>
          </w:p>
        </w:tc>
        <w:tc>
          <w:tcPr>
            <w:tcW w:w="3756" w:type="dxa"/>
          </w:tcPr>
          <w:p w:rsidR="00A26125" w:rsidRPr="00FE4331" w:rsidRDefault="00A26125" w:rsidP="006D4829">
            <w:pPr>
              <w:pStyle w:val="ListParagraph"/>
              <w:numPr>
                <w:ilvl w:val="0"/>
                <w:numId w:val="1"/>
              </w:numPr>
              <w:autoSpaceDE w:val="0"/>
              <w:autoSpaceDN w:val="0"/>
              <w:adjustRightInd w:val="0"/>
              <w:ind w:left="360"/>
              <w:rPr>
                <w:rFonts w:ascii="Calibri" w:hAnsi="Calibri" w:cs="Calibri"/>
                <w:sz w:val="24"/>
                <w:szCs w:val="24"/>
              </w:rPr>
            </w:pPr>
            <w:r w:rsidRPr="00FE4331">
              <w:rPr>
                <w:rFonts w:ascii="Calibri" w:hAnsi="Calibri" w:cs="Calibri"/>
                <w:sz w:val="24"/>
                <w:szCs w:val="24"/>
              </w:rPr>
              <w:t>Bronchoscopy (avoid  if possible)</w:t>
            </w:r>
          </w:p>
          <w:p w:rsidR="00A26125" w:rsidRPr="00FE4331" w:rsidRDefault="00A26125" w:rsidP="006D4829">
            <w:pPr>
              <w:pStyle w:val="ListParagraph"/>
              <w:numPr>
                <w:ilvl w:val="0"/>
                <w:numId w:val="1"/>
              </w:numPr>
              <w:autoSpaceDE w:val="0"/>
              <w:autoSpaceDN w:val="0"/>
              <w:adjustRightInd w:val="0"/>
              <w:ind w:left="360"/>
              <w:rPr>
                <w:rFonts w:ascii="Calibri" w:hAnsi="Calibri" w:cs="Calibri"/>
                <w:sz w:val="24"/>
                <w:szCs w:val="24"/>
              </w:rPr>
            </w:pPr>
            <w:r w:rsidRPr="00FE4331">
              <w:rPr>
                <w:rFonts w:ascii="Calibri" w:hAnsi="Calibri" w:cs="Calibri"/>
                <w:sz w:val="24"/>
                <w:szCs w:val="24"/>
              </w:rPr>
              <w:t>Cardiopulmonary resuscitation (CPR)</w:t>
            </w:r>
          </w:p>
          <w:p w:rsidR="00570BD8" w:rsidRDefault="00A26125" w:rsidP="00570BD8">
            <w:pPr>
              <w:pStyle w:val="ListParagraph"/>
              <w:numPr>
                <w:ilvl w:val="0"/>
                <w:numId w:val="1"/>
              </w:numPr>
              <w:autoSpaceDE w:val="0"/>
              <w:autoSpaceDN w:val="0"/>
              <w:adjustRightInd w:val="0"/>
              <w:ind w:left="360"/>
              <w:rPr>
                <w:rFonts w:ascii="Calibri" w:hAnsi="Calibri" w:cs="Calibri"/>
                <w:sz w:val="24"/>
                <w:szCs w:val="24"/>
              </w:rPr>
            </w:pPr>
            <w:r w:rsidRPr="00FE4331">
              <w:rPr>
                <w:rFonts w:ascii="Calibri" w:hAnsi="Calibri" w:cs="Calibri"/>
                <w:sz w:val="24"/>
                <w:szCs w:val="24"/>
              </w:rPr>
              <w:t>Endotracheal intubation and extubation</w:t>
            </w:r>
          </w:p>
          <w:p w:rsidR="00570BD8" w:rsidRPr="00570BD8" w:rsidRDefault="00570BD8" w:rsidP="00570BD8">
            <w:pPr>
              <w:pStyle w:val="ListParagraph"/>
              <w:numPr>
                <w:ilvl w:val="0"/>
                <w:numId w:val="1"/>
              </w:numPr>
              <w:autoSpaceDE w:val="0"/>
              <w:autoSpaceDN w:val="0"/>
              <w:adjustRightInd w:val="0"/>
              <w:ind w:left="360"/>
              <w:rPr>
                <w:rFonts w:ascii="Calibri" w:hAnsi="Calibri" w:cs="Calibri"/>
                <w:sz w:val="24"/>
                <w:szCs w:val="24"/>
              </w:rPr>
            </w:pPr>
            <w:r w:rsidRPr="00570BD8">
              <w:rPr>
                <w:rFonts w:ascii="Calibri" w:hAnsi="Calibri" w:cs="Calibri"/>
                <w:sz w:val="24"/>
                <w:szCs w:val="24"/>
              </w:rPr>
              <w:t>High flow oxygen device</w:t>
            </w:r>
          </w:p>
          <w:p w:rsidR="00A26125" w:rsidRPr="00FE4331" w:rsidRDefault="00A26125" w:rsidP="006D4829">
            <w:pPr>
              <w:pStyle w:val="ListParagraph"/>
              <w:numPr>
                <w:ilvl w:val="0"/>
                <w:numId w:val="1"/>
              </w:numPr>
              <w:autoSpaceDE w:val="0"/>
              <w:autoSpaceDN w:val="0"/>
              <w:adjustRightInd w:val="0"/>
              <w:ind w:left="360"/>
              <w:rPr>
                <w:rFonts w:ascii="Calibri" w:hAnsi="Calibri" w:cs="Calibri"/>
                <w:sz w:val="24"/>
                <w:szCs w:val="24"/>
              </w:rPr>
            </w:pPr>
            <w:r w:rsidRPr="00FE4331">
              <w:rPr>
                <w:rFonts w:ascii="Calibri" w:hAnsi="Calibri" w:cs="Calibri"/>
                <w:sz w:val="24"/>
                <w:szCs w:val="24"/>
              </w:rPr>
              <w:t>Open suctioning of airways (excludes in-line suctioning)</w:t>
            </w:r>
          </w:p>
          <w:p w:rsidR="00A26125" w:rsidRPr="00FE4331" w:rsidRDefault="00A26125" w:rsidP="006D4829">
            <w:pPr>
              <w:pStyle w:val="ListParagraph"/>
              <w:numPr>
                <w:ilvl w:val="0"/>
                <w:numId w:val="1"/>
              </w:numPr>
              <w:autoSpaceDE w:val="0"/>
              <w:autoSpaceDN w:val="0"/>
              <w:adjustRightInd w:val="0"/>
              <w:ind w:left="360"/>
              <w:rPr>
                <w:rFonts w:ascii="Calibri" w:hAnsi="Calibri" w:cs="Calibri"/>
                <w:sz w:val="24"/>
                <w:szCs w:val="24"/>
              </w:rPr>
            </w:pPr>
            <w:r w:rsidRPr="00FE4331">
              <w:rPr>
                <w:rFonts w:ascii="Calibri" w:hAnsi="Calibri" w:cs="Calibri"/>
                <w:sz w:val="24"/>
                <w:szCs w:val="24"/>
              </w:rPr>
              <w:t xml:space="preserve">Sputum Induction </w:t>
            </w:r>
          </w:p>
          <w:p w:rsidR="00A26125" w:rsidRPr="00FE4331" w:rsidRDefault="00A26125" w:rsidP="006D4829">
            <w:pPr>
              <w:rPr>
                <w:sz w:val="24"/>
                <w:szCs w:val="24"/>
              </w:rPr>
            </w:pPr>
          </w:p>
          <w:p w:rsidR="00A26125" w:rsidRPr="00FE4331" w:rsidRDefault="00A26125" w:rsidP="006D4829">
            <w:pPr>
              <w:rPr>
                <w:sz w:val="24"/>
                <w:szCs w:val="24"/>
              </w:rPr>
            </w:pPr>
            <w:r w:rsidRPr="00FE4331">
              <w:rPr>
                <w:sz w:val="24"/>
                <w:szCs w:val="24"/>
              </w:rPr>
              <w:t xml:space="preserve">Dental procedures </w:t>
            </w:r>
          </w:p>
          <w:p w:rsidR="00A26125" w:rsidRPr="00FE4331" w:rsidRDefault="00A26125" w:rsidP="006D4829">
            <w:pPr>
              <w:pStyle w:val="ListParagraph"/>
              <w:numPr>
                <w:ilvl w:val="0"/>
                <w:numId w:val="1"/>
              </w:numPr>
              <w:ind w:left="360"/>
              <w:rPr>
                <w:sz w:val="24"/>
                <w:szCs w:val="24"/>
              </w:rPr>
            </w:pPr>
            <w:r w:rsidRPr="00FE4331">
              <w:rPr>
                <w:rFonts w:ascii="Calibri" w:hAnsi="Calibri" w:cs="Calibri"/>
                <w:sz w:val="24"/>
                <w:szCs w:val="24"/>
              </w:rPr>
              <w:t>Ultrasonic and sonic scalers</w:t>
            </w:r>
          </w:p>
          <w:p w:rsidR="00A26125" w:rsidRPr="00FE4331" w:rsidRDefault="00A26125" w:rsidP="006D4829">
            <w:pPr>
              <w:pStyle w:val="ListParagraph"/>
              <w:numPr>
                <w:ilvl w:val="0"/>
                <w:numId w:val="1"/>
              </w:numPr>
              <w:ind w:left="360"/>
              <w:rPr>
                <w:sz w:val="24"/>
                <w:szCs w:val="24"/>
              </w:rPr>
            </w:pPr>
            <w:r w:rsidRPr="00FE4331">
              <w:rPr>
                <w:rFonts w:ascii="Calibri" w:hAnsi="Calibri" w:cs="Calibri"/>
                <w:sz w:val="24"/>
                <w:szCs w:val="24"/>
              </w:rPr>
              <w:t>Air polishing</w:t>
            </w:r>
          </w:p>
          <w:p w:rsidR="00A26125" w:rsidRPr="00FE4331" w:rsidRDefault="00A26125" w:rsidP="006D4829">
            <w:pPr>
              <w:pStyle w:val="ListParagraph"/>
              <w:numPr>
                <w:ilvl w:val="0"/>
                <w:numId w:val="1"/>
              </w:numPr>
              <w:ind w:left="360"/>
              <w:rPr>
                <w:sz w:val="24"/>
                <w:szCs w:val="24"/>
              </w:rPr>
            </w:pPr>
            <w:r w:rsidRPr="00FE4331">
              <w:rPr>
                <w:sz w:val="24"/>
                <w:szCs w:val="24"/>
              </w:rPr>
              <w:t>Air-water syringe</w:t>
            </w:r>
          </w:p>
          <w:p w:rsidR="00A26125" w:rsidRPr="00FE4331" w:rsidRDefault="00A26125" w:rsidP="006D4829">
            <w:pPr>
              <w:pStyle w:val="ListParagraph"/>
              <w:numPr>
                <w:ilvl w:val="0"/>
                <w:numId w:val="1"/>
              </w:numPr>
              <w:ind w:left="360"/>
              <w:rPr>
                <w:sz w:val="24"/>
                <w:szCs w:val="24"/>
              </w:rPr>
            </w:pPr>
            <w:r w:rsidRPr="00FE4331">
              <w:rPr>
                <w:sz w:val="24"/>
                <w:szCs w:val="24"/>
              </w:rPr>
              <w:t>Tooth preparation with air abrasion (contamination with abrasive particles)</w:t>
            </w:r>
          </w:p>
          <w:p w:rsidR="00A26125" w:rsidRPr="00895231" w:rsidRDefault="00A26125" w:rsidP="006D4829">
            <w:pPr>
              <w:rPr>
                <w:sz w:val="24"/>
                <w:szCs w:val="24"/>
              </w:rPr>
            </w:pPr>
          </w:p>
        </w:tc>
        <w:tc>
          <w:tcPr>
            <w:tcW w:w="4050" w:type="dxa"/>
          </w:tcPr>
          <w:p w:rsidR="00A26125" w:rsidRPr="00895231" w:rsidRDefault="00A26125" w:rsidP="006D4829">
            <w:pPr>
              <w:rPr>
                <w:b/>
                <w:sz w:val="24"/>
                <w:szCs w:val="24"/>
              </w:rPr>
            </w:pPr>
            <w:r w:rsidRPr="00895231">
              <w:rPr>
                <w:b/>
                <w:sz w:val="24"/>
                <w:szCs w:val="24"/>
              </w:rPr>
              <w:t xml:space="preserve">Environment*: </w:t>
            </w:r>
          </w:p>
          <w:p w:rsidR="00A26125" w:rsidRPr="00A8312B" w:rsidRDefault="00A26125" w:rsidP="00A8312B">
            <w:pPr>
              <w:pStyle w:val="ListParagraph"/>
              <w:numPr>
                <w:ilvl w:val="0"/>
                <w:numId w:val="24"/>
              </w:numPr>
              <w:rPr>
                <w:sz w:val="24"/>
                <w:szCs w:val="24"/>
              </w:rPr>
            </w:pPr>
            <w:r w:rsidRPr="00895231">
              <w:rPr>
                <w:sz w:val="24"/>
                <w:szCs w:val="24"/>
              </w:rPr>
              <w:t xml:space="preserve">AIIR (Negative Pressure room) </w:t>
            </w:r>
            <w:r w:rsidRPr="00A8312B">
              <w:rPr>
                <w:sz w:val="24"/>
                <w:szCs w:val="24"/>
              </w:rPr>
              <w:t>or</w:t>
            </w:r>
          </w:p>
          <w:p w:rsidR="00A26125" w:rsidRPr="00895231" w:rsidRDefault="00A26125" w:rsidP="009707F1">
            <w:pPr>
              <w:pStyle w:val="ListParagraph"/>
              <w:ind w:left="360"/>
              <w:rPr>
                <w:sz w:val="24"/>
                <w:szCs w:val="24"/>
              </w:rPr>
            </w:pPr>
            <w:r w:rsidRPr="00895231">
              <w:rPr>
                <w:sz w:val="24"/>
                <w:szCs w:val="24"/>
              </w:rPr>
              <w:t>Portable HEPA filter</w:t>
            </w:r>
          </w:p>
          <w:p w:rsidR="00A26125" w:rsidRPr="00895231" w:rsidRDefault="00A26125" w:rsidP="00A8312B">
            <w:pPr>
              <w:pStyle w:val="ListParagraph"/>
              <w:numPr>
                <w:ilvl w:val="0"/>
                <w:numId w:val="24"/>
              </w:numPr>
              <w:rPr>
                <w:sz w:val="24"/>
                <w:szCs w:val="24"/>
              </w:rPr>
            </w:pPr>
            <w:r w:rsidRPr="00895231">
              <w:rPr>
                <w:sz w:val="24"/>
                <w:szCs w:val="24"/>
              </w:rPr>
              <w:t>HEPA filtered Laminar air flow environment (ie, OR)</w:t>
            </w:r>
          </w:p>
          <w:p w:rsidR="00C30C0E" w:rsidRPr="00A67C93" w:rsidRDefault="00C30C0E" w:rsidP="00A8312B">
            <w:pPr>
              <w:pStyle w:val="ListParagraph"/>
              <w:numPr>
                <w:ilvl w:val="0"/>
                <w:numId w:val="24"/>
              </w:numPr>
              <w:rPr>
                <w:sz w:val="24"/>
                <w:szCs w:val="24"/>
              </w:rPr>
            </w:pPr>
            <w:r w:rsidRPr="00A67C93">
              <w:rPr>
                <w:sz w:val="24"/>
                <w:szCs w:val="24"/>
              </w:rPr>
              <w:t>Room door must remain closed during the procedure and for the appropriate air exchanges following the procedure.</w:t>
            </w:r>
          </w:p>
          <w:p w:rsidR="00A26125" w:rsidRPr="00895231" w:rsidRDefault="00A26125" w:rsidP="00A26125">
            <w:pPr>
              <w:rPr>
                <w:b/>
                <w:i/>
                <w:sz w:val="24"/>
                <w:szCs w:val="24"/>
              </w:rPr>
            </w:pPr>
            <w:r w:rsidRPr="00A67C93">
              <w:rPr>
                <w:b/>
                <w:i/>
                <w:sz w:val="24"/>
                <w:szCs w:val="24"/>
              </w:rPr>
              <w:t xml:space="preserve">(*See </w:t>
            </w:r>
            <w:r w:rsidR="001F207A" w:rsidRPr="00A67C93">
              <w:rPr>
                <w:b/>
                <w:i/>
                <w:sz w:val="24"/>
                <w:szCs w:val="24"/>
              </w:rPr>
              <w:t xml:space="preserve">AIIR </w:t>
            </w:r>
            <w:r w:rsidRPr="00A67C93">
              <w:rPr>
                <w:b/>
                <w:i/>
                <w:sz w:val="24"/>
                <w:szCs w:val="24"/>
              </w:rPr>
              <w:t>prioritization</w:t>
            </w:r>
            <w:r w:rsidRPr="00895231">
              <w:rPr>
                <w:b/>
                <w:i/>
                <w:sz w:val="24"/>
                <w:szCs w:val="24"/>
              </w:rPr>
              <w:t xml:space="preserve"> below)</w:t>
            </w:r>
          </w:p>
          <w:p w:rsidR="00A26125" w:rsidRPr="00895231" w:rsidRDefault="00A26125" w:rsidP="006D4829">
            <w:pPr>
              <w:rPr>
                <w:sz w:val="24"/>
                <w:szCs w:val="24"/>
              </w:rPr>
            </w:pPr>
          </w:p>
          <w:p w:rsidR="00A26125" w:rsidRPr="00895231" w:rsidRDefault="00A26125" w:rsidP="006D4829">
            <w:pPr>
              <w:rPr>
                <w:sz w:val="24"/>
                <w:szCs w:val="24"/>
              </w:rPr>
            </w:pPr>
            <w:r w:rsidRPr="00895231">
              <w:rPr>
                <w:b/>
                <w:sz w:val="24"/>
                <w:szCs w:val="24"/>
              </w:rPr>
              <w:t>PPE during procedure or while equipment in use</w:t>
            </w:r>
            <w:r w:rsidRPr="00895231">
              <w:rPr>
                <w:sz w:val="24"/>
                <w:szCs w:val="24"/>
              </w:rPr>
              <w:t>:</w:t>
            </w:r>
          </w:p>
          <w:p w:rsidR="00A26125" w:rsidRPr="00895231" w:rsidRDefault="00A26125" w:rsidP="006D4829">
            <w:pPr>
              <w:pStyle w:val="ListParagraph"/>
              <w:numPr>
                <w:ilvl w:val="0"/>
                <w:numId w:val="4"/>
              </w:numPr>
              <w:rPr>
                <w:sz w:val="24"/>
                <w:szCs w:val="24"/>
              </w:rPr>
            </w:pPr>
            <w:r w:rsidRPr="00895231">
              <w:rPr>
                <w:sz w:val="24"/>
                <w:szCs w:val="24"/>
              </w:rPr>
              <w:t>N95</w:t>
            </w:r>
          </w:p>
          <w:p w:rsidR="00A26125" w:rsidRPr="00895231" w:rsidRDefault="00A26125" w:rsidP="006D4829">
            <w:pPr>
              <w:pStyle w:val="ListParagraph"/>
              <w:numPr>
                <w:ilvl w:val="0"/>
                <w:numId w:val="4"/>
              </w:numPr>
              <w:rPr>
                <w:sz w:val="24"/>
                <w:szCs w:val="24"/>
              </w:rPr>
            </w:pPr>
            <w:r w:rsidRPr="00895231">
              <w:rPr>
                <w:sz w:val="24"/>
                <w:szCs w:val="24"/>
              </w:rPr>
              <w:t>Face shield</w:t>
            </w:r>
          </w:p>
          <w:p w:rsidR="00A26125" w:rsidRPr="00895231" w:rsidRDefault="00A26125" w:rsidP="006D4829">
            <w:pPr>
              <w:pStyle w:val="ListParagraph"/>
              <w:numPr>
                <w:ilvl w:val="0"/>
                <w:numId w:val="4"/>
              </w:numPr>
              <w:rPr>
                <w:sz w:val="24"/>
                <w:szCs w:val="24"/>
              </w:rPr>
            </w:pPr>
            <w:r w:rsidRPr="00895231">
              <w:rPr>
                <w:sz w:val="24"/>
                <w:szCs w:val="24"/>
              </w:rPr>
              <w:t>Gown</w:t>
            </w:r>
          </w:p>
          <w:p w:rsidR="00A26125" w:rsidRPr="00895231" w:rsidRDefault="00A26125" w:rsidP="006D4829">
            <w:pPr>
              <w:pStyle w:val="ListParagraph"/>
              <w:numPr>
                <w:ilvl w:val="0"/>
                <w:numId w:val="4"/>
              </w:numPr>
              <w:rPr>
                <w:sz w:val="24"/>
                <w:szCs w:val="24"/>
              </w:rPr>
            </w:pPr>
            <w:r w:rsidRPr="00895231">
              <w:rPr>
                <w:sz w:val="24"/>
                <w:szCs w:val="24"/>
              </w:rPr>
              <w:t>Gloves</w:t>
            </w:r>
          </w:p>
          <w:p w:rsidR="007547D6" w:rsidRPr="00895231" w:rsidRDefault="007547D6" w:rsidP="006D4829">
            <w:pPr>
              <w:rPr>
                <w:sz w:val="24"/>
                <w:szCs w:val="24"/>
              </w:rPr>
            </w:pPr>
          </w:p>
          <w:p w:rsidR="00A26125" w:rsidRPr="00895231" w:rsidRDefault="00A26125" w:rsidP="006D4829">
            <w:pPr>
              <w:rPr>
                <w:sz w:val="24"/>
                <w:szCs w:val="24"/>
              </w:rPr>
            </w:pPr>
            <w:r w:rsidRPr="00895231">
              <w:rPr>
                <w:b/>
                <w:sz w:val="24"/>
                <w:szCs w:val="24"/>
              </w:rPr>
              <w:t>NOTES</w:t>
            </w:r>
            <w:r w:rsidRPr="00895231">
              <w:rPr>
                <w:sz w:val="24"/>
                <w:szCs w:val="24"/>
              </w:rPr>
              <w:t>:</w:t>
            </w:r>
          </w:p>
          <w:p w:rsidR="00570BD8" w:rsidRPr="00B37E0B" w:rsidRDefault="00570BD8" w:rsidP="00570BD8">
            <w:pPr>
              <w:pStyle w:val="ListParagraph"/>
              <w:numPr>
                <w:ilvl w:val="0"/>
                <w:numId w:val="27"/>
              </w:numPr>
              <w:rPr>
                <w:sz w:val="24"/>
                <w:szCs w:val="24"/>
              </w:rPr>
            </w:pPr>
            <w:r w:rsidRPr="00B37E0B">
              <w:rPr>
                <w:sz w:val="24"/>
                <w:szCs w:val="24"/>
              </w:rPr>
              <w:t>O2 via HFNC is an AGP. The flow rate is typically above 20L.</w:t>
            </w:r>
          </w:p>
          <w:p w:rsidR="00570BD8" w:rsidRDefault="00570BD8" w:rsidP="00570BD8">
            <w:pPr>
              <w:pStyle w:val="ListParagraph"/>
              <w:numPr>
                <w:ilvl w:val="0"/>
                <w:numId w:val="5"/>
              </w:numPr>
              <w:ind w:left="360"/>
              <w:rPr>
                <w:sz w:val="24"/>
                <w:szCs w:val="24"/>
              </w:rPr>
            </w:pPr>
            <w:r w:rsidRPr="00B37E0B">
              <w:rPr>
                <w:sz w:val="24"/>
                <w:szCs w:val="24"/>
              </w:rPr>
              <w:t>O2 by nasal cannula is not aerosol generating. Nasal cannula are not designed to go above 15 L.</w:t>
            </w:r>
          </w:p>
          <w:p w:rsidR="00A26125" w:rsidRPr="00895231" w:rsidRDefault="00A26125" w:rsidP="00570BD8">
            <w:pPr>
              <w:pStyle w:val="ListParagraph"/>
              <w:numPr>
                <w:ilvl w:val="0"/>
                <w:numId w:val="5"/>
              </w:numPr>
              <w:ind w:left="360"/>
              <w:rPr>
                <w:sz w:val="24"/>
                <w:szCs w:val="24"/>
              </w:rPr>
            </w:pPr>
            <w:r w:rsidRPr="00895231">
              <w:rPr>
                <w:sz w:val="24"/>
                <w:szCs w:val="24"/>
              </w:rPr>
              <w:t>Out of abundance of caution place face mask on patient while NC or NRB in place. Face mask should not be placed if patient is in restraints or in any way not capable of removing face mask independently</w:t>
            </w:r>
          </w:p>
          <w:p w:rsidR="00A26125" w:rsidRPr="00A8312B" w:rsidRDefault="00A26125" w:rsidP="00445A70">
            <w:pPr>
              <w:pStyle w:val="ListParagraph"/>
              <w:numPr>
                <w:ilvl w:val="0"/>
                <w:numId w:val="5"/>
              </w:numPr>
              <w:ind w:left="360"/>
              <w:rPr>
                <w:sz w:val="24"/>
                <w:szCs w:val="24"/>
              </w:rPr>
            </w:pPr>
            <w:r w:rsidRPr="00A8312B">
              <w:rPr>
                <w:sz w:val="24"/>
                <w:szCs w:val="24"/>
              </w:rPr>
              <w:t>Due to lack of data and availability of other options, recommend avoid use of oxy-mask and venti-mask.</w:t>
            </w:r>
          </w:p>
          <w:p w:rsidR="00A26125" w:rsidRPr="00895231" w:rsidRDefault="00A26125" w:rsidP="006D4829">
            <w:pPr>
              <w:rPr>
                <w:sz w:val="24"/>
                <w:szCs w:val="24"/>
              </w:rPr>
            </w:pPr>
          </w:p>
        </w:tc>
        <w:tc>
          <w:tcPr>
            <w:tcW w:w="5310" w:type="dxa"/>
          </w:tcPr>
          <w:p w:rsidR="00A26125" w:rsidRPr="00895231" w:rsidRDefault="00A26125" w:rsidP="006D4829">
            <w:pPr>
              <w:rPr>
                <w:b/>
                <w:sz w:val="24"/>
                <w:szCs w:val="24"/>
              </w:rPr>
            </w:pPr>
            <w:r w:rsidRPr="00895231">
              <w:rPr>
                <w:b/>
                <w:sz w:val="24"/>
                <w:szCs w:val="24"/>
              </w:rPr>
              <w:t xml:space="preserve">Environment: </w:t>
            </w:r>
          </w:p>
          <w:p w:rsidR="00055A36" w:rsidRPr="00895231" w:rsidRDefault="00055A36" w:rsidP="00055A36">
            <w:pPr>
              <w:pStyle w:val="ListParagraph"/>
              <w:numPr>
                <w:ilvl w:val="0"/>
                <w:numId w:val="24"/>
              </w:numPr>
              <w:rPr>
                <w:b/>
                <w:sz w:val="24"/>
                <w:szCs w:val="24"/>
              </w:rPr>
            </w:pPr>
            <w:r w:rsidRPr="00895231">
              <w:rPr>
                <w:sz w:val="24"/>
                <w:szCs w:val="24"/>
              </w:rPr>
              <w:t>Negative pressure room</w:t>
            </w:r>
            <w:r w:rsidR="00B37E0B">
              <w:rPr>
                <w:sz w:val="24"/>
                <w:szCs w:val="24"/>
              </w:rPr>
              <w:t xml:space="preserve"> or portable HEPA filter</w:t>
            </w:r>
            <w:r w:rsidR="002755DB">
              <w:rPr>
                <w:sz w:val="24"/>
                <w:szCs w:val="24"/>
              </w:rPr>
              <w:t xml:space="preserve"> is preferred but</w:t>
            </w:r>
            <w:r w:rsidRPr="00895231">
              <w:rPr>
                <w:sz w:val="24"/>
                <w:szCs w:val="24"/>
              </w:rPr>
              <w:t xml:space="preserve"> is not required.</w:t>
            </w:r>
          </w:p>
          <w:p w:rsidR="00055A36" w:rsidRPr="00895231" w:rsidRDefault="00D305ED" w:rsidP="00055A36">
            <w:pPr>
              <w:pStyle w:val="ListParagraph"/>
              <w:numPr>
                <w:ilvl w:val="0"/>
                <w:numId w:val="24"/>
              </w:numPr>
              <w:rPr>
                <w:b/>
                <w:sz w:val="24"/>
                <w:szCs w:val="24"/>
              </w:rPr>
            </w:pPr>
            <w:r>
              <w:rPr>
                <w:sz w:val="24"/>
                <w:szCs w:val="24"/>
              </w:rPr>
              <w:t>Private r</w:t>
            </w:r>
            <w:r w:rsidR="00055A36" w:rsidRPr="00895231">
              <w:rPr>
                <w:sz w:val="24"/>
                <w:szCs w:val="24"/>
              </w:rPr>
              <w:t xml:space="preserve">oom with walls and </w:t>
            </w:r>
            <w:r w:rsidR="00895231">
              <w:rPr>
                <w:sz w:val="24"/>
                <w:szCs w:val="24"/>
              </w:rPr>
              <w:t xml:space="preserve">a </w:t>
            </w:r>
            <w:r w:rsidR="00055A36" w:rsidRPr="00895231">
              <w:rPr>
                <w:sz w:val="24"/>
                <w:szCs w:val="24"/>
              </w:rPr>
              <w:t>door is recommended</w:t>
            </w:r>
          </w:p>
          <w:p w:rsidR="00A26125" w:rsidRPr="00895231" w:rsidRDefault="00A26125" w:rsidP="00A26125">
            <w:pPr>
              <w:pStyle w:val="ListParagraph"/>
              <w:numPr>
                <w:ilvl w:val="0"/>
                <w:numId w:val="24"/>
              </w:numPr>
              <w:rPr>
                <w:b/>
                <w:sz w:val="24"/>
                <w:szCs w:val="24"/>
              </w:rPr>
            </w:pPr>
            <w:r w:rsidRPr="00895231">
              <w:rPr>
                <w:sz w:val="24"/>
                <w:szCs w:val="24"/>
              </w:rPr>
              <w:t xml:space="preserve">If patient is located in a semi-private room, the curtain will be drawn </w:t>
            </w:r>
          </w:p>
          <w:p w:rsidR="00055A36" w:rsidRPr="00895231" w:rsidRDefault="00523ACD" w:rsidP="00A26125">
            <w:pPr>
              <w:pStyle w:val="ListParagraph"/>
              <w:numPr>
                <w:ilvl w:val="0"/>
                <w:numId w:val="24"/>
              </w:numPr>
              <w:rPr>
                <w:b/>
                <w:sz w:val="24"/>
                <w:szCs w:val="24"/>
              </w:rPr>
            </w:pPr>
            <w:r>
              <w:rPr>
                <w:sz w:val="24"/>
                <w:szCs w:val="24"/>
              </w:rPr>
              <w:t xml:space="preserve">If in private room, </w:t>
            </w:r>
            <w:r w:rsidR="00153510" w:rsidRPr="00895231">
              <w:rPr>
                <w:sz w:val="24"/>
                <w:szCs w:val="24"/>
              </w:rPr>
              <w:t xml:space="preserve">door must remain </w:t>
            </w:r>
            <w:r w:rsidR="00055A36" w:rsidRPr="00895231">
              <w:rPr>
                <w:sz w:val="24"/>
                <w:szCs w:val="24"/>
              </w:rPr>
              <w:t>closed during procedure and for the appropriate air exchanges following the procedure</w:t>
            </w:r>
          </w:p>
          <w:p w:rsidR="00A26125" w:rsidRDefault="00A26125" w:rsidP="00A26125">
            <w:pPr>
              <w:pStyle w:val="ListParagraph"/>
              <w:rPr>
                <w:b/>
                <w:sz w:val="24"/>
                <w:szCs w:val="24"/>
              </w:rPr>
            </w:pPr>
          </w:p>
          <w:p w:rsidR="007547D6" w:rsidRDefault="007547D6" w:rsidP="00A26125">
            <w:pPr>
              <w:pStyle w:val="ListParagraph"/>
              <w:rPr>
                <w:b/>
                <w:sz w:val="24"/>
                <w:szCs w:val="24"/>
              </w:rPr>
            </w:pPr>
          </w:p>
          <w:p w:rsidR="00A26125" w:rsidRPr="00895231" w:rsidRDefault="00A26125" w:rsidP="00A26125">
            <w:pPr>
              <w:rPr>
                <w:sz w:val="24"/>
                <w:szCs w:val="24"/>
              </w:rPr>
            </w:pPr>
            <w:r w:rsidRPr="00895231">
              <w:rPr>
                <w:b/>
                <w:sz w:val="24"/>
                <w:szCs w:val="24"/>
              </w:rPr>
              <w:t xml:space="preserve">PPE </w:t>
            </w:r>
            <w:r w:rsidR="00854474" w:rsidRPr="00895231">
              <w:rPr>
                <w:b/>
                <w:sz w:val="24"/>
                <w:szCs w:val="24"/>
              </w:rPr>
              <w:t xml:space="preserve">for staff within 6 feet of </w:t>
            </w:r>
            <w:r w:rsidRPr="00895231">
              <w:rPr>
                <w:b/>
                <w:sz w:val="24"/>
                <w:szCs w:val="24"/>
              </w:rPr>
              <w:t>procedure</w:t>
            </w:r>
            <w:r w:rsidRPr="00895231">
              <w:rPr>
                <w:sz w:val="24"/>
                <w:szCs w:val="24"/>
              </w:rPr>
              <w:t>:</w:t>
            </w:r>
          </w:p>
          <w:p w:rsidR="00A26125" w:rsidRPr="00895231" w:rsidRDefault="00917A92" w:rsidP="00A26125">
            <w:pPr>
              <w:pStyle w:val="ListParagraph"/>
              <w:numPr>
                <w:ilvl w:val="0"/>
                <w:numId w:val="4"/>
              </w:numPr>
              <w:rPr>
                <w:sz w:val="24"/>
                <w:szCs w:val="24"/>
              </w:rPr>
            </w:pPr>
            <w:r>
              <w:rPr>
                <w:sz w:val="24"/>
                <w:szCs w:val="24"/>
              </w:rPr>
              <w:t>N95</w:t>
            </w:r>
          </w:p>
          <w:p w:rsidR="00A26125" w:rsidRDefault="00A26125" w:rsidP="00A26125">
            <w:pPr>
              <w:pStyle w:val="ListParagraph"/>
              <w:numPr>
                <w:ilvl w:val="0"/>
                <w:numId w:val="4"/>
              </w:numPr>
              <w:rPr>
                <w:sz w:val="24"/>
                <w:szCs w:val="24"/>
              </w:rPr>
            </w:pPr>
            <w:r w:rsidRPr="00895231">
              <w:rPr>
                <w:sz w:val="24"/>
                <w:szCs w:val="24"/>
              </w:rPr>
              <w:t>Face shield</w:t>
            </w:r>
          </w:p>
          <w:p w:rsidR="001C42CA" w:rsidRPr="00D412ED" w:rsidRDefault="001C42CA" w:rsidP="00A26125">
            <w:pPr>
              <w:pStyle w:val="ListParagraph"/>
              <w:numPr>
                <w:ilvl w:val="0"/>
                <w:numId w:val="4"/>
              </w:numPr>
              <w:rPr>
                <w:sz w:val="24"/>
                <w:szCs w:val="24"/>
              </w:rPr>
            </w:pPr>
            <w:r w:rsidRPr="00D412ED">
              <w:rPr>
                <w:sz w:val="24"/>
                <w:szCs w:val="24"/>
              </w:rPr>
              <w:t>Gown</w:t>
            </w:r>
            <w:r w:rsidR="000D506D" w:rsidRPr="00D412ED">
              <w:rPr>
                <w:sz w:val="24"/>
                <w:szCs w:val="24"/>
              </w:rPr>
              <w:t xml:space="preserve"> </w:t>
            </w:r>
          </w:p>
          <w:p w:rsidR="00A26125" w:rsidRPr="00895231" w:rsidRDefault="00A26125" w:rsidP="00A26125">
            <w:pPr>
              <w:pStyle w:val="ListParagraph"/>
              <w:numPr>
                <w:ilvl w:val="0"/>
                <w:numId w:val="4"/>
              </w:numPr>
              <w:rPr>
                <w:sz w:val="24"/>
                <w:szCs w:val="24"/>
              </w:rPr>
            </w:pPr>
            <w:r w:rsidRPr="00895231">
              <w:rPr>
                <w:sz w:val="24"/>
                <w:szCs w:val="24"/>
              </w:rPr>
              <w:t>Gloves</w:t>
            </w:r>
          </w:p>
          <w:p w:rsidR="00854474" w:rsidRDefault="00854474" w:rsidP="00854474">
            <w:pPr>
              <w:rPr>
                <w:sz w:val="24"/>
                <w:szCs w:val="24"/>
              </w:rPr>
            </w:pPr>
          </w:p>
          <w:p w:rsidR="007547D6" w:rsidRDefault="007547D6" w:rsidP="00854474">
            <w:pPr>
              <w:rPr>
                <w:sz w:val="24"/>
                <w:szCs w:val="24"/>
              </w:rPr>
            </w:pPr>
          </w:p>
          <w:p w:rsidR="007547D6" w:rsidRDefault="007547D6" w:rsidP="00854474">
            <w:pPr>
              <w:rPr>
                <w:sz w:val="24"/>
                <w:szCs w:val="24"/>
              </w:rPr>
            </w:pPr>
          </w:p>
          <w:p w:rsidR="007547D6" w:rsidRDefault="007547D6" w:rsidP="00854474">
            <w:pPr>
              <w:rPr>
                <w:sz w:val="24"/>
                <w:szCs w:val="24"/>
              </w:rPr>
            </w:pPr>
          </w:p>
          <w:p w:rsidR="007547D6" w:rsidRDefault="007547D6" w:rsidP="00854474">
            <w:pPr>
              <w:rPr>
                <w:sz w:val="24"/>
                <w:szCs w:val="24"/>
              </w:rPr>
            </w:pPr>
          </w:p>
          <w:p w:rsidR="007547D6" w:rsidRDefault="007547D6" w:rsidP="00854474">
            <w:pPr>
              <w:rPr>
                <w:sz w:val="24"/>
                <w:szCs w:val="24"/>
              </w:rPr>
            </w:pPr>
          </w:p>
          <w:p w:rsidR="007547D6" w:rsidRPr="00895231" w:rsidRDefault="007547D6" w:rsidP="00854474">
            <w:pPr>
              <w:rPr>
                <w:sz w:val="24"/>
                <w:szCs w:val="24"/>
              </w:rPr>
            </w:pPr>
          </w:p>
        </w:tc>
      </w:tr>
      <w:tr w:rsidR="00854474" w:rsidRPr="00895231" w:rsidTr="00874605">
        <w:trPr>
          <w:trHeight w:val="3320"/>
        </w:trPr>
        <w:tc>
          <w:tcPr>
            <w:tcW w:w="1374" w:type="dxa"/>
          </w:tcPr>
          <w:p w:rsidR="00854474" w:rsidRPr="00895231" w:rsidRDefault="00FE4331" w:rsidP="00854474">
            <w:pPr>
              <w:rPr>
                <w:b/>
                <w:sz w:val="24"/>
                <w:szCs w:val="24"/>
              </w:rPr>
            </w:pPr>
            <w:r>
              <w:rPr>
                <w:b/>
                <w:sz w:val="24"/>
                <w:szCs w:val="24"/>
              </w:rPr>
              <w:t>Lower Risk</w:t>
            </w:r>
            <w:r w:rsidR="008625EF">
              <w:rPr>
                <w:b/>
                <w:sz w:val="24"/>
                <w:szCs w:val="24"/>
              </w:rPr>
              <w:t xml:space="preserve"> AGPs</w:t>
            </w:r>
          </w:p>
          <w:p w:rsidR="00854474" w:rsidRPr="00895231" w:rsidRDefault="00854474" w:rsidP="00854474">
            <w:pPr>
              <w:rPr>
                <w:b/>
                <w:sz w:val="24"/>
                <w:szCs w:val="24"/>
              </w:rPr>
            </w:pPr>
          </w:p>
          <w:p w:rsidR="00854474" w:rsidRPr="00895231" w:rsidRDefault="00854474" w:rsidP="00854474">
            <w:pPr>
              <w:rPr>
                <w:sz w:val="24"/>
                <w:szCs w:val="24"/>
              </w:rPr>
            </w:pPr>
          </w:p>
          <w:p w:rsidR="00854474" w:rsidRPr="00895231" w:rsidRDefault="00854474" w:rsidP="00854474">
            <w:pPr>
              <w:rPr>
                <w:sz w:val="24"/>
                <w:szCs w:val="24"/>
              </w:rPr>
            </w:pPr>
          </w:p>
          <w:p w:rsidR="00854474" w:rsidRPr="00895231" w:rsidRDefault="00854474" w:rsidP="00854474">
            <w:pPr>
              <w:rPr>
                <w:sz w:val="24"/>
                <w:szCs w:val="24"/>
              </w:rPr>
            </w:pPr>
          </w:p>
          <w:p w:rsidR="00854474" w:rsidRPr="00895231" w:rsidRDefault="00854474" w:rsidP="00854474">
            <w:pPr>
              <w:rPr>
                <w:sz w:val="24"/>
                <w:szCs w:val="24"/>
              </w:rPr>
            </w:pPr>
          </w:p>
          <w:p w:rsidR="00854474" w:rsidRPr="00895231" w:rsidRDefault="00854474" w:rsidP="00854474">
            <w:pPr>
              <w:rPr>
                <w:sz w:val="24"/>
                <w:szCs w:val="24"/>
              </w:rPr>
            </w:pPr>
          </w:p>
          <w:p w:rsidR="00854474" w:rsidRPr="00895231" w:rsidRDefault="00854474" w:rsidP="00854474">
            <w:pPr>
              <w:rPr>
                <w:sz w:val="24"/>
                <w:szCs w:val="24"/>
              </w:rPr>
            </w:pPr>
          </w:p>
          <w:p w:rsidR="00854474" w:rsidRPr="00895231" w:rsidRDefault="00854474" w:rsidP="00854474">
            <w:pPr>
              <w:rPr>
                <w:sz w:val="24"/>
                <w:szCs w:val="24"/>
              </w:rPr>
            </w:pPr>
          </w:p>
          <w:p w:rsidR="00854474" w:rsidRPr="00895231" w:rsidRDefault="00854474" w:rsidP="00854474">
            <w:pPr>
              <w:rPr>
                <w:sz w:val="24"/>
                <w:szCs w:val="24"/>
              </w:rPr>
            </w:pPr>
          </w:p>
          <w:p w:rsidR="00170786" w:rsidRDefault="00170786" w:rsidP="00854474">
            <w:pPr>
              <w:rPr>
                <w:sz w:val="24"/>
                <w:szCs w:val="24"/>
              </w:rPr>
            </w:pPr>
          </w:p>
          <w:p w:rsidR="007547D6" w:rsidRDefault="007547D6" w:rsidP="00854474">
            <w:pPr>
              <w:rPr>
                <w:sz w:val="24"/>
                <w:szCs w:val="24"/>
              </w:rPr>
            </w:pPr>
          </w:p>
          <w:p w:rsidR="007547D6" w:rsidRPr="00895231" w:rsidRDefault="007547D6" w:rsidP="00854474">
            <w:pPr>
              <w:rPr>
                <w:sz w:val="24"/>
                <w:szCs w:val="24"/>
              </w:rPr>
            </w:pPr>
          </w:p>
          <w:p w:rsidR="00170786" w:rsidRPr="00895231" w:rsidRDefault="00170786" w:rsidP="00854474">
            <w:pPr>
              <w:rPr>
                <w:sz w:val="24"/>
                <w:szCs w:val="24"/>
              </w:rPr>
            </w:pPr>
          </w:p>
          <w:p w:rsidR="00170786" w:rsidRPr="00895231" w:rsidRDefault="00170786" w:rsidP="00854474">
            <w:pPr>
              <w:rPr>
                <w:sz w:val="24"/>
                <w:szCs w:val="24"/>
              </w:rPr>
            </w:pPr>
          </w:p>
          <w:p w:rsidR="00854474" w:rsidRPr="00895231" w:rsidRDefault="00FE4331" w:rsidP="00FE4331">
            <w:pPr>
              <w:rPr>
                <w:sz w:val="24"/>
                <w:szCs w:val="24"/>
              </w:rPr>
            </w:pPr>
            <w:r w:rsidRPr="00A8312B">
              <w:rPr>
                <w:b/>
                <w:sz w:val="24"/>
                <w:szCs w:val="24"/>
              </w:rPr>
              <w:t xml:space="preserve"> </w:t>
            </w:r>
          </w:p>
        </w:tc>
        <w:tc>
          <w:tcPr>
            <w:tcW w:w="3756" w:type="dxa"/>
          </w:tcPr>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Balloon Sinuplasty</w:t>
            </w:r>
          </w:p>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Biopsies or excisions inside the nostrils, on or around the nose</w:t>
            </w:r>
          </w:p>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Botox</w:t>
            </w:r>
            <w:r w:rsidR="00206C0D" w:rsidRPr="00895231">
              <w:rPr>
                <w:rFonts w:ascii="Calibri" w:hAnsi="Calibri" w:cs="Calibri"/>
                <w:sz w:val="24"/>
                <w:szCs w:val="24"/>
              </w:rPr>
              <w:t xml:space="preserve"> around nose</w:t>
            </w:r>
          </w:p>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Chest vest therapy</w:t>
            </w:r>
          </w:p>
          <w:p w:rsidR="00854474"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Dental Procedures</w:t>
            </w:r>
            <w:r w:rsidR="00052658">
              <w:rPr>
                <w:rFonts w:ascii="Calibri" w:hAnsi="Calibri" w:cs="Calibri"/>
                <w:sz w:val="24"/>
                <w:szCs w:val="24"/>
              </w:rPr>
              <w:t xml:space="preserve"> not listed above</w:t>
            </w:r>
          </w:p>
          <w:p w:rsidR="00B414FF" w:rsidRPr="00B414FF" w:rsidRDefault="00B414FF" w:rsidP="00B414FF">
            <w:pPr>
              <w:pStyle w:val="ListParagraph"/>
              <w:numPr>
                <w:ilvl w:val="0"/>
                <w:numId w:val="3"/>
              </w:numPr>
              <w:autoSpaceDE w:val="0"/>
              <w:autoSpaceDN w:val="0"/>
              <w:adjustRightInd w:val="0"/>
              <w:rPr>
                <w:rFonts w:ascii="Calibri" w:hAnsi="Calibri" w:cs="Calibri"/>
                <w:sz w:val="24"/>
                <w:szCs w:val="24"/>
              </w:rPr>
            </w:pPr>
            <w:r w:rsidRPr="00FE4331">
              <w:rPr>
                <w:rFonts w:ascii="Calibri" w:hAnsi="Calibri" w:cs="Calibri"/>
                <w:sz w:val="24"/>
                <w:szCs w:val="24"/>
              </w:rPr>
              <w:t>Electrical cardioversion</w:t>
            </w:r>
          </w:p>
          <w:p w:rsidR="00F71F55" w:rsidRPr="00917A92" w:rsidRDefault="00F71F55" w:rsidP="00B414FF">
            <w:pPr>
              <w:pStyle w:val="ListParagraph"/>
              <w:numPr>
                <w:ilvl w:val="0"/>
                <w:numId w:val="3"/>
              </w:numPr>
              <w:autoSpaceDE w:val="0"/>
              <w:autoSpaceDN w:val="0"/>
              <w:adjustRightInd w:val="0"/>
              <w:rPr>
                <w:rFonts w:ascii="Calibri" w:hAnsi="Calibri" w:cs="Calibri"/>
                <w:sz w:val="24"/>
                <w:szCs w:val="24"/>
              </w:rPr>
            </w:pPr>
            <w:r w:rsidRPr="00917A92">
              <w:rPr>
                <w:rFonts w:ascii="Calibri" w:hAnsi="Calibri" w:cs="Calibri"/>
                <w:sz w:val="24"/>
                <w:szCs w:val="24"/>
              </w:rPr>
              <w:t>Enteric tube placements</w:t>
            </w:r>
          </w:p>
          <w:p w:rsidR="00F71F55" w:rsidRPr="00917A92" w:rsidRDefault="00F71F55" w:rsidP="00B414FF">
            <w:pPr>
              <w:pStyle w:val="ListParagraph"/>
              <w:numPr>
                <w:ilvl w:val="0"/>
                <w:numId w:val="3"/>
              </w:numPr>
              <w:autoSpaceDE w:val="0"/>
              <w:autoSpaceDN w:val="0"/>
              <w:adjustRightInd w:val="0"/>
              <w:rPr>
                <w:rFonts w:ascii="Calibri" w:hAnsi="Calibri" w:cs="Calibri"/>
                <w:sz w:val="24"/>
                <w:szCs w:val="24"/>
              </w:rPr>
            </w:pPr>
            <w:r w:rsidRPr="00917A92">
              <w:rPr>
                <w:rFonts w:ascii="Calibri" w:hAnsi="Calibri" w:cs="Calibri"/>
                <w:sz w:val="24"/>
                <w:szCs w:val="24"/>
              </w:rPr>
              <w:t>ET tube adjustment with cuff deflated</w:t>
            </w:r>
          </w:p>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Excision Tongue Tie</w:t>
            </w:r>
          </w:p>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Flex Laryngoscopy</w:t>
            </w:r>
          </w:p>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FNA/Core Biopsy</w:t>
            </w:r>
          </w:p>
          <w:p w:rsidR="00854474"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Foreign Body Removal (Nose/Mouth)</w:t>
            </w:r>
          </w:p>
          <w:p w:rsidR="00854474" w:rsidRPr="00F71F55" w:rsidRDefault="00854474" w:rsidP="00B414FF">
            <w:pPr>
              <w:pStyle w:val="ListParagraph"/>
              <w:numPr>
                <w:ilvl w:val="0"/>
                <w:numId w:val="3"/>
              </w:numPr>
              <w:autoSpaceDE w:val="0"/>
              <w:autoSpaceDN w:val="0"/>
              <w:adjustRightInd w:val="0"/>
              <w:rPr>
                <w:rFonts w:ascii="Calibri" w:hAnsi="Calibri" w:cs="Calibri"/>
                <w:sz w:val="24"/>
                <w:szCs w:val="24"/>
              </w:rPr>
            </w:pPr>
            <w:r w:rsidRPr="00F71F55">
              <w:rPr>
                <w:rFonts w:ascii="Calibri" w:hAnsi="Calibri" w:cs="Calibri"/>
                <w:sz w:val="24"/>
                <w:szCs w:val="24"/>
              </w:rPr>
              <w:t xml:space="preserve">Incision Drainage Abscess (Pertonsillar, Oral) </w:t>
            </w:r>
          </w:p>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Laceration Repair (Mouth)</w:t>
            </w:r>
          </w:p>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Lasers around the nose it is possible to get viral particles aerosolized (currently not used right now)</w:t>
            </w:r>
          </w:p>
          <w:p w:rsidR="00854474"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LEEP</w:t>
            </w:r>
          </w:p>
          <w:p w:rsidR="00F71F55" w:rsidRPr="00F71F55" w:rsidRDefault="00F71F55"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Lower Endoscopy</w:t>
            </w:r>
          </w:p>
          <w:p w:rsidR="00854474"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Manual chest physiotherapy</w:t>
            </w:r>
          </w:p>
          <w:p w:rsidR="00F71F55" w:rsidRPr="00F71F55" w:rsidRDefault="00F71F55" w:rsidP="00B414FF">
            <w:pPr>
              <w:pStyle w:val="ListParagraph"/>
              <w:numPr>
                <w:ilvl w:val="0"/>
                <w:numId w:val="3"/>
              </w:numPr>
              <w:autoSpaceDE w:val="0"/>
              <w:autoSpaceDN w:val="0"/>
              <w:adjustRightInd w:val="0"/>
              <w:rPr>
                <w:rFonts w:ascii="Calibri" w:hAnsi="Calibri" w:cs="Calibri"/>
                <w:sz w:val="24"/>
                <w:szCs w:val="24"/>
              </w:rPr>
            </w:pPr>
            <w:r w:rsidRPr="00917A92">
              <w:rPr>
                <w:rFonts w:ascii="Calibri" w:hAnsi="Calibri" w:cs="Calibri"/>
                <w:sz w:val="24"/>
                <w:szCs w:val="24"/>
              </w:rPr>
              <w:t>Manual ventilation</w:t>
            </w:r>
          </w:p>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Nasal Cautery</w:t>
            </w:r>
          </w:p>
          <w:p w:rsidR="00F71F55" w:rsidRPr="00F71F55"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Nasal Polyp Removal</w:t>
            </w:r>
          </w:p>
          <w:p w:rsidR="00854474"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Nebulizer Treatment</w:t>
            </w:r>
          </w:p>
          <w:p w:rsidR="00F71F55" w:rsidRPr="00F71F55" w:rsidRDefault="00F71F55" w:rsidP="00B414FF">
            <w:pPr>
              <w:pStyle w:val="ListParagraph"/>
              <w:numPr>
                <w:ilvl w:val="0"/>
                <w:numId w:val="3"/>
              </w:numPr>
              <w:rPr>
                <w:rFonts w:ascii="Calibri" w:hAnsi="Calibri" w:cs="Calibri"/>
                <w:sz w:val="24"/>
                <w:szCs w:val="24"/>
              </w:rPr>
            </w:pPr>
            <w:r w:rsidRPr="00F71F55">
              <w:rPr>
                <w:rFonts w:ascii="Calibri" w:hAnsi="Calibri" w:cs="Calibri"/>
                <w:sz w:val="24"/>
                <w:szCs w:val="24"/>
              </w:rPr>
              <w:t>Non-invasive ventilation (BiPAP or CPAP). Use closed circuit system with Bacterial/viral filter on exhalation port is preferred when available)</w:t>
            </w:r>
          </w:p>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Peak flow measurements</w:t>
            </w:r>
          </w:p>
          <w:p w:rsidR="00854474" w:rsidRPr="00895231" w:rsidRDefault="00854474" w:rsidP="00B414FF">
            <w:pPr>
              <w:pStyle w:val="ListParagraph"/>
              <w:numPr>
                <w:ilvl w:val="0"/>
                <w:numId w:val="3"/>
              </w:numPr>
              <w:autoSpaceDE w:val="0"/>
              <w:autoSpaceDN w:val="0"/>
              <w:adjustRightInd w:val="0"/>
              <w:rPr>
                <w:rFonts w:ascii="Calibri" w:hAnsi="Calibri" w:cs="Calibri"/>
                <w:sz w:val="24"/>
                <w:szCs w:val="24"/>
              </w:rPr>
            </w:pPr>
            <w:r w:rsidRPr="00895231">
              <w:rPr>
                <w:rFonts w:ascii="Calibri" w:hAnsi="Calibri" w:cs="Calibri"/>
                <w:sz w:val="24"/>
                <w:szCs w:val="24"/>
              </w:rPr>
              <w:t>Pulmonary function tests (PFTs</w:t>
            </w:r>
            <w:r w:rsidR="00B77D9C">
              <w:rPr>
                <w:rFonts w:ascii="Calibri" w:hAnsi="Calibri" w:cs="Calibri"/>
                <w:sz w:val="24"/>
                <w:szCs w:val="24"/>
              </w:rPr>
              <w:t>)</w:t>
            </w:r>
          </w:p>
          <w:p w:rsidR="00854474" w:rsidRPr="00895231" w:rsidRDefault="00854474" w:rsidP="00B414FF">
            <w:pPr>
              <w:pStyle w:val="ListParagraph"/>
              <w:numPr>
                <w:ilvl w:val="0"/>
                <w:numId w:val="3"/>
              </w:numPr>
              <w:rPr>
                <w:sz w:val="24"/>
                <w:szCs w:val="24"/>
              </w:rPr>
            </w:pPr>
            <w:r w:rsidRPr="00895231">
              <w:rPr>
                <w:rFonts w:ascii="Calibri" w:hAnsi="Calibri" w:cs="Calibri"/>
                <w:sz w:val="24"/>
                <w:szCs w:val="24"/>
              </w:rPr>
              <w:t>Swallow study/evaluation performed using FEES</w:t>
            </w:r>
          </w:p>
          <w:p w:rsidR="00F71F55" w:rsidRDefault="00F71F55" w:rsidP="00B414FF">
            <w:pPr>
              <w:pStyle w:val="ListParagraph"/>
              <w:numPr>
                <w:ilvl w:val="0"/>
                <w:numId w:val="3"/>
              </w:numPr>
              <w:autoSpaceDE w:val="0"/>
              <w:autoSpaceDN w:val="0"/>
              <w:adjustRightInd w:val="0"/>
              <w:rPr>
                <w:rFonts w:ascii="Calibri" w:hAnsi="Calibri" w:cs="Calibri"/>
                <w:sz w:val="24"/>
                <w:szCs w:val="24"/>
              </w:rPr>
            </w:pPr>
            <w:r w:rsidRPr="00917A92">
              <w:rPr>
                <w:rFonts w:ascii="Calibri" w:hAnsi="Calibri" w:cs="Calibri"/>
                <w:sz w:val="24"/>
                <w:szCs w:val="24"/>
              </w:rPr>
              <w:t>Trach collar with aerosolized air</w:t>
            </w:r>
          </w:p>
          <w:p w:rsidR="00F71F55" w:rsidRPr="00F71F55" w:rsidRDefault="00F71F55" w:rsidP="00B414FF">
            <w:pPr>
              <w:pStyle w:val="ListParagraph"/>
              <w:numPr>
                <w:ilvl w:val="0"/>
                <w:numId w:val="3"/>
              </w:numPr>
              <w:rPr>
                <w:rFonts w:ascii="Calibri" w:hAnsi="Calibri" w:cs="Calibri"/>
                <w:sz w:val="24"/>
                <w:szCs w:val="24"/>
              </w:rPr>
            </w:pPr>
            <w:r w:rsidRPr="00F71F55">
              <w:rPr>
                <w:rFonts w:ascii="Calibri" w:hAnsi="Calibri" w:cs="Calibri"/>
                <w:sz w:val="24"/>
                <w:szCs w:val="24"/>
              </w:rPr>
              <w:t>Trans-esophageal echocardiography</w:t>
            </w:r>
          </w:p>
          <w:p w:rsidR="00854474" w:rsidRPr="00F71F55" w:rsidRDefault="00854474" w:rsidP="00B414FF">
            <w:pPr>
              <w:pStyle w:val="ListParagraph"/>
              <w:numPr>
                <w:ilvl w:val="0"/>
                <w:numId w:val="3"/>
              </w:numPr>
              <w:rPr>
                <w:sz w:val="24"/>
                <w:szCs w:val="24"/>
              </w:rPr>
            </w:pPr>
            <w:r w:rsidRPr="00895231">
              <w:rPr>
                <w:rFonts w:ascii="Calibri" w:hAnsi="Calibri" w:cs="Calibri"/>
                <w:sz w:val="24"/>
                <w:szCs w:val="24"/>
              </w:rPr>
              <w:t>Turbinate Reduction</w:t>
            </w:r>
          </w:p>
          <w:p w:rsidR="00F71F55" w:rsidRPr="00F71F55" w:rsidRDefault="00F71F55" w:rsidP="00B414FF">
            <w:pPr>
              <w:pStyle w:val="ListParagraph"/>
              <w:numPr>
                <w:ilvl w:val="0"/>
                <w:numId w:val="3"/>
              </w:numPr>
              <w:rPr>
                <w:sz w:val="24"/>
                <w:szCs w:val="24"/>
              </w:rPr>
            </w:pPr>
            <w:r w:rsidRPr="00F71F55">
              <w:rPr>
                <w:sz w:val="24"/>
                <w:szCs w:val="24"/>
              </w:rPr>
              <w:t>Upper Endoscopy/EGD</w:t>
            </w:r>
          </w:p>
          <w:p w:rsidR="00854474" w:rsidRPr="00895231" w:rsidRDefault="00854474" w:rsidP="00B414FF">
            <w:pPr>
              <w:pStyle w:val="ListParagraph"/>
              <w:numPr>
                <w:ilvl w:val="0"/>
                <w:numId w:val="3"/>
              </w:numPr>
              <w:rPr>
                <w:sz w:val="24"/>
                <w:szCs w:val="24"/>
              </w:rPr>
            </w:pPr>
            <w:r w:rsidRPr="00895231">
              <w:rPr>
                <w:rFonts w:ascii="Calibri" w:hAnsi="Calibri" w:cs="Calibri"/>
                <w:sz w:val="24"/>
                <w:szCs w:val="24"/>
              </w:rPr>
              <w:t>Uvulectomy</w:t>
            </w:r>
          </w:p>
          <w:p w:rsidR="00854474" w:rsidRPr="00895231" w:rsidRDefault="00854474" w:rsidP="00B414FF">
            <w:pPr>
              <w:pStyle w:val="ListParagraph"/>
              <w:numPr>
                <w:ilvl w:val="0"/>
                <w:numId w:val="3"/>
              </w:numPr>
              <w:rPr>
                <w:sz w:val="24"/>
                <w:szCs w:val="24"/>
              </w:rPr>
            </w:pPr>
            <w:r w:rsidRPr="00895231">
              <w:rPr>
                <w:rFonts w:ascii="Calibri" w:hAnsi="Calibri" w:cs="Calibri"/>
                <w:sz w:val="24"/>
                <w:szCs w:val="24"/>
              </w:rPr>
              <w:t>Vocal Fold Injections</w:t>
            </w:r>
          </w:p>
          <w:p w:rsidR="00854474" w:rsidRPr="0072346E" w:rsidRDefault="00854474" w:rsidP="00FE4331">
            <w:pPr>
              <w:pStyle w:val="ListParagraph"/>
              <w:numPr>
                <w:ilvl w:val="0"/>
                <w:numId w:val="3"/>
              </w:numPr>
              <w:rPr>
                <w:sz w:val="24"/>
                <w:szCs w:val="24"/>
              </w:rPr>
            </w:pPr>
            <w:r w:rsidRPr="00895231">
              <w:rPr>
                <w:rFonts w:ascii="Calibri" w:hAnsi="Calibri" w:cs="Calibri"/>
                <w:sz w:val="24"/>
                <w:szCs w:val="24"/>
              </w:rPr>
              <w:t>Wound Debridement (Mouth/Nose)</w:t>
            </w:r>
          </w:p>
        </w:tc>
        <w:tc>
          <w:tcPr>
            <w:tcW w:w="4050" w:type="dxa"/>
          </w:tcPr>
          <w:p w:rsidR="00854474" w:rsidRPr="00895231" w:rsidRDefault="00854474" w:rsidP="00854474">
            <w:pPr>
              <w:rPr>
                <w:b/>
                <w:sz w:val="24"/>
                <w:szCs w:val="24"/>
              </w:rPr>
            </w:pPr>
            <w:r w:rsidRPr="00895231">
              <w:rPr>
                <w:b/>
                <w:sz w:val="24"/>
                <w:szCs w:val="24"/>
              </w:rPr>
              <w:t xml:space="preserve">Environment: </w:t>
            </w:r>
          </w:p>
          <w:p w:rsidR="00854474" w:rsidRPr="00895231" w:rsidRDefault="00854474" w:rsidP="00854474">
            <w:pPr>
              <w:pStyle w:val="ListParagraph"/>
              <w:numPr>
                <w:ilvl w:val="0"/>
                <w:numId w:val="1"/>
              </w:numPr>
              <w:rPr>
                <w:sz w:val="24"/>
                <w:szCs w:val="24"/>
              </w:rPr>
            </w:pPr>
            <w:r w:rsidRPr="00895231">
              <w:rPr>
                <w:sz w:val="24"/>
                <w:szCs w:val="24"/>
              </w:rPr>
              <w:t xml:space="preserve">Negative pressure room </w:t>
            </w:r>
            <w:r w:rsidR="00B37E0B">
              <w:rPr>
                <w:sz w:val="24"/>
                <w:szCs w:val="24"/>
              </w:rPr>
              <w:t xml:space="preserve">or portable HEPA </w:t>
            </w:r>
            <w:r w:rsidR="00EB15C4" w:rsidRPr="00895231">
              <w:rPr>
                <w:sz w:val="24"/>
                <w:szCs w:val="24"/>
              </w:rPr>
              <w:t xml:space="preserve">is </w:t>
            </w:r>
            <w:r w:rsidR="002755DB">
              <w:rPr>
                <w:sz w:val="24"/>
                <w:szCs w:val="24"/>
              </w:rPr>
              <w:t xml:space="preserve">preferred but </w:t>
            </w:r>
            <w:r w:rsidRPr="00895231">
              <w:rPr>
                <w:sz w:val="24"/>
                <w:szCs w:val="24"/>
              </w:rPr>
              <w:t>not required</w:t>
            </w:r>
          </w:p>
          <w:p w:rsidR="00153510" w:rsidRPr="00895231" w:rsidRDefault="00153510" w:rsidP="00C30C0E">
            <w:pPr>
              <w:pStyle w:val="ListParagraph"/>
              <w:numPr>
                <w:ilvl w:val="0"/>
                <w:numId w:val="1"/>
              </w:numPr>
              <w:rPr>
                <w:sz w:val="24"/>
                <w:szCs w:val="24"/>
              </w:rPr>
            </w:pPr>
            <w:r w:rsidRPr="00895231">
              <w:rPr>
                <w:sz w:val="24"/>
                <w:szCs w:val="24"/>
              </w:rPr>
              <w:t xml:space="preserve">Private room with walls and </w:t>
            </w:r>
            <w:r w:rsidR="00C30C0E" w:rsidRPr="00895231">
              <w:rPr>
                <w:sz w:val="24"/>
                <w:szCs w:val="24"/>
              </w:rPr>
              <w:t xml:space="preserve">a </w:t>
            </w:r>
            <w:r w:rsidR="001F207A">
              <w:rPr>
                <w:sz w:val="24"/>
                <w:szCs w:val="24"/>
              </w:rPr>
              <w:t>door is required</w:t>
            </w:r>
          </w:p>
          <w:p w:rsidR="00C30C0E" w:rsidRPr="00A67C93" w:rsidRDefault="00C30C0E" w:rsidP="00153510">
            <w:pPr>
              <w:pStyle w:val="ListParagraph"/>
              <w:numPr>
                <w:ilvl w:val="0"/>
                <w:numId w:val="1"/>
              </w:numPr>
              <w:rPr>
                <w:sz w:val="24"/>
                <w:szCs w:val="24"/>
              </w:rPr>
            </w:pPr>
            <w:r w:rsidRPr="00A67C93">
              <w:rPr>
                <w:sz w:val="24"/>
                <w:szCs w:val="24"/>
              </w:rPr>
              <w:t>R</w:t>
            </w:r>
            <w:r w:rsidR="001F207A" w:rsidRPr="00A67C93">
              <w:rPr>
                <w:sz w:val="24"/>
                <w:szCs w:val="24"/>
              </w:rPr>
              <w:t xml:space="preserve">oom </w:t>
            </w:r>
            <w:r w:rsidRPr="00A67C93">
              <w:rPr>
                <w:sz w:val="24"/>
                <w:szCs w:val="24"/>
              </w:rPr>
              <w:t>door must remain closed during procedure and for the appropriate air exchanges following the procedure</w:t>
            </w:r>
          </w:p>
          <w:p w:rsidR="00C30C0E" w:rsidRPr="00A67C93" w:rsidRDefault="00C30C0E" w:rsidP="00854474">
            <w:pPr>
              <w:rPr>
                <w:b/>
                <w:sz w:val="24"/>
                <w:szCs w:val="24"/>
              </w:rPr>
            </w:pPr>
          </w:p>
          <w:p w:rsidR="00854474" w:rsidRPr="00895231" w:rsidRDefault="00C30C0E" w:rsidP="00854474">
            <w:pPr>
              <w:rPr>
                <w:b/>
                <w:sz w:val="24"/>
                <w:szCs w:val="24"/>
              </w:rPr>
            </w:pPr>
            <w:r w:rsidRPr="00A67C93">
              <w:rPr>
                <w:b/>
                <w:sz w:val="24"/>
                <w:szCs w:val="24"/>
              </w:rPr>
              <w:t>PPE during procedure (all staff in the room):</w:t>
            </w:r>
          </w:p>
          <w:p w:rsidR="00854474" w:rsidRPr="00895231" w:rsidRDefault="00854474" w:rsidP="00854474">
            <w:pPr>
              <w:pStyle w:val="ListParagraph"/>
              <w:numPr>
                <w:ilvl w:val="0"/>
                <w:numId w:val="4"/>
              </w:numPr>
              <w:rPr>
                <w:sz w:val="24"/>
                <w:szCs w:val="24"/>
              </w:rPr>
            </w:pPr>
            <w:r w:rsidRPr="00895231">
              <w:rPr>
                <w:sz w:val="24"/>
                <w:szCs w:val="24"/>
              </w:rPr>
              <w:t>N95</w:t>
            </w:r>
          </w:p>
          <w:p w:rsidR="00854474" w:rsidRPr="00895231" w:rsidRDefault="00854474" w:rsidP="00854474">
            <w:pPr>
              <w:pStyle w:val="ListParagraph"/>
              <w:numPr>
                <w:ilvl w:val="0"/>
                <w:numId w:val="4"/>
              </w:numPr>
              <w:rPr>
                <w:sz w:val="24"/>
                <w:szCs w:val="24"/>
              </w:rPr>
            </w:pPr>
            <w:r w:rsidRPr="00895231">
              <w:rPr>
                <w:sz w:val="24"/>
                <w:szCs w:val="24"/>
              </w:rPr>
              <w:t>Face shield</w:t>
            </w:r>
          </w:p>
          <w:p w:rsidR="00854474" w:rsidRPr="00895231" w:rsidRDefault="00854474" w:rsidP="00854474">
            <w:pPr>
              <w:pStyle w:val="ListParagraph"/>
              <w:numPr>
                <w:ilvl w:val="0"/>
                <w:numId w:val="4"/>
              </w:numPr>
              <w:rPr>
                <w:sz w:val="24"/>
                <w:szCs w:val="24"/>
              </w:rPr>
            </w:pPr>
            <w:r w:rsidRPr="00895231">
              <w:rPr>
                <w:sz w:val="24"/>
                <w:szCs w:val="24"/>
              </w:rPr>
              <w:t>Gown</w:t>
            </w:r>
          </w:p>
          <w:p w:rsidR="00854474" w:rsidRDefault="00854474" w:rsidP="00854474">
            <w:pPr>
              <w:pStyle w:val="ListParagraph"/>
              <w:numPr>
                <w:ilvl w:val="0"/>
                <w:numId w:val="4"/>
              </w:numPr>
              <w:rPr>
                <w:sz w:val="24"/>
                <w:szCs w:val="24"/>
              </w:rPr>
            </w:pPr>
            <w:r w:rsidRPr="00895231">
              <w:rPr>
                <w:sz w:val="24"/>
                <w:szCs w:val="24"/>
              </w:rPr>
              <w:t>Gloves</w:t>
            </w:r>
          </w:p>
          <w:p w:rsidR="00B37E0B" w:rsidRDefault="00B37E0B" w:rsidP="00B37E0B">
            <w:pPr>
              <w:rPr>
                <w:sz w:val="24"/>
                <w:szCs w:val="24"/>
              </w:rPr>
            </w:pPr>
          </w:p>
          <w:p w:rsidR="00B37E0B" w:rsidRDefault="00B37E0B" w:rsidP="00B37E0B">
            <w:pPr>
              <w:rPr>
                <w:sz w:val="24"/>
                <w:szCs w:val="24"/>
              </w:rPr>
            </w:pPr>
          </w:p>
          <w:p w:rsidR="00B37E0B" w:rsidRPr="00B37E0B" w:rsidRDefault="00B37E0B" w:rsidP="00B37E0B">
            <w:pPr>
              <w:rPr>
                <w:sz w:val="24"/>
                <w:szCs w:val="24"/>
              </w:rPr>
            </w:pPr>
          </w:p>
          <w:p w:rsidR="00FE4331" w:rsidRPr="00895231" w:rsidRDefault="00FE4331" w:rsidP="00FE4331">
            <w:pPr>
              <w:rPr>
                <w:b/>
                <w:sz w:val="24"/>
                <w:szCs w:val="24"/>
              </w:rPr>
            </w:pPr>
            <w:r w:rsidRPr="00895231">
              <w:rPr>
                <w:b/>
                <w:sz w:val="24"/>
                <w:szCs w:val="24"/>
              </w:rPr>
              <w:t xml:space="preserve">Environment: </w:t>
            </w:r>
          </w:p>
          <w:p w:rsidR="00FE4331" w:rsidRPr="00895231" w:rsidRDefault="00FE4331" w:rsidP="00FE4331">
            <w:pPr>
              <w:pStyle w:val="ListParagraph"/>
              <w:numPr>
                <w:ilvl w:val="0"/>
                <w:numId w:val="1"/>
              </w:numPr>
              <w:rPr>
                <w:sz w:val="24"/>
                <w:szCs w:val="24"/>
              </w:rPr>
            </w:pPr>
            <w:r w:rsidRPr="00895231">
              <w:rPr>
                <w:sz w:val="24"/>
                <w:szCs w:val="24"/>
              </w:rPr>
              <w:t>Negative pressure room</w:t>
            </w:r>
            <w:r w:rsidR="00B37E0B">
              <w:rPr>
                <w:sz w:val="24"/>
                <w:szCs w:val="24"/>
              </w:rPr>
              <w:t xml:space="preserve"> or portable HEPA</w:t>
            </w:r>
            <w:r w:rsidRPr="00895231">
              <w:rPr>
                <w:sz w:val="24"/>
                <w:szCs w:val="24"/>
              </w:rPr>
              <w:t xml:space="preserve"> </w:t>
            </w:r>
            <w:r w:rsidR="00B37E0B">
              <w:rPr>
                <w:sz w:val="24"/>
                <w:szCs w:val="24"/>
              </w:rPr>
              <w:t xml:space="preserve">filter </w:t>
            </w:r>
            <w:r w:rsidRPr="00895231">
              <w:rPr>
                <w:sz w:val="24"/>
                <w:szCs w:val="24"/>
              </w:rPr>
              <w:t xml:space="preserve">is </w:t>
            </w:r>
            <w:r>
              <w:rPr>
                <w:sz w:val="24"/>
                <w:szCs w:val="24"/>
              </w:rPr>
              <w:t xml:space="preserve">preferred but </w:t>
            </w:r>
            <w:r w:rsidRPr="00895231">
              <w:rPr>
                <w:sz w:val="24"/>
                <w:szCs w:val="24"/>
              </w:rPr>
              <w:t>not required</w:t>
            </w:r>
          </w:p>
          <w:p w:rsidR="00FE4331" w:rsidRPr="00895231" w:rsidRDefault="00D305ED" w:rsidP="00FE4331">
            <w:pPr>
              <w:pStyle w:val="ListParagraph"/>
              <w:numPr>
                <w:ilvl w:val="0"/>
                <w:numId w:val="1"/>
              </w:numPr>
              <w:rPr>
                <w:sz w:val="24"/>
                <w:szCs w:val="24"/>
              </w:rPr>
            </w:pPr>
            <w:r>
              <w:rPr>
                <w:sz w:val="24"/>
                <w:szCs w:val="24"/>
              </w:rPr>
              <w:t>R</w:t>
            </w:r>
            <w:r w:rsidR="00FE4331" w:rsidRPr="00895231">
              <w:rPr>
                <w:sz w:val="24"/>
                <w:szCs w:val="24"/>
              </w:rPr>
              <w:t xml:space="preserve">oom with walls and a </w:t>
            </w:r>
            <w:r w:rsidR="00FE4331">
              <w:rPr>
                <w:sz w:val="24"/>
                <w:szCs w:val="24"/>
              </w:rPr>
              <w:t>door is required</w:t>
            </w:r>
          </w:p>
          <w:p w:rsidR="00FE4331" w:rsidRPr="00A67C93" w:rsidRDefault="00FE4331" w:rsidP="00FE4331">
            <w:pPr>
              <w:pStyle w:val="ListParagraph"/>
              <w:numPr>
                <w:ilvl w:val="0"/>
                <w:numId w:val="1"/>
              </w:numPr>
              <w:rPr>
                <w:sz w:val="24"/>
                <w:szCs w:val="24"/>
              </w:rPr>
            </w:pPr>
            <w:r w:rsidRPr="00A67C93">
              <w:rPr>
                <w:sz w:val="24"/>
                <w:szCs w:val="24"/>
              </w:rPr>
              <w:t>Room door must remain closed during procedure and for the appropriate air exchanges following the procedure</w:t>
            </w:r>
          </w:p>
          <w:p w:rsidR="00FE4331" w:rsidRPr="00A67C93" w:rsidRDefault="00FE4331" w:rsidP="00FE4331">
            <w:pPr>
              <w:rPr>
                <w:b/>
                <w:sz w:val="24"/>
                <w:szCs w:val="24"/>
              </w:rPr>
            </w:pPr>
          </w:p>
          <w:p w:rsidR="00FE4331" w:rsidRPr="00895231" w:rsidRDefault="00FE4331" w:rsidP="00FE4331">
            <w:pPr>
              <w:rPr>
                <w:b/>
                <w:sz w:val="24"/>
                <w:szCs w:val="24"/>
              </w:rPr>
            </w:pPr>
            <w:r w:rsidRPr="00A67C93">
              <w:rPr>
                <w:b/>
                <w:sz w:val="24"/>
                <w:szCs w:val="24"/>
              </w:rPr>
              <w:t>PPE during procedure (all staff in the room):</w:t>
            </w:r>
          </w:p>
          <w:p w:rsidR="00FE4331" w:rsidRPr="00895231" w:rsidRDefault="00FE4331" w:rsidP="00FE4331">
            <w:pPr>
              <w:pStyle w:val="ListParagraph"/>
              <w:numPr>
                <w:ilvl w:val="0"/>
                <w:numId w:val="4"/>
              </w:numPr>
              <w:rPr>
                <w:sz w:val="24"/>
                <w:szCs w:val="24"/>
              </w:rPr>
            </w:pPr>
            <w:r w:rsidRPr="00895231">
              <w:rPr>
                <w:sz w:val="24"/>
                <w:szCs w:val="24"/>
              </w:rPr>
              <w:t>N95</w:t>
            </w:r>
          </w:p>
          <w:p w:rsidR="00FE4331" w:rsidRPr="00895231" w:rsidRDefault="00FE4331" w:rsidP="00FE4331">
            <w:pPr>
              <w:pStyle w:val="ListParagraph"/>
              <w:numPr>
                <w:ilvl w:val="0"/>
                <w:numId w:val="4"/>
              </w:numPr>
              <w:rPr>
                <w:sz w:val="24"/>
                <w:szCs w:val="24"/>
              </w:rPr>
            </w:pPr>
            <w:r w:rsidRPr="00895231">
              <w:rPr>
                <w:sz w:val="24"/>
                <w:szCs w:val="24"/>
              </w:rPr>
              <w:t>Face shield</w:t>
            </w:r>
          </w:p>
          <w:p w:rsidR="00FE4331" w:rsidRPr="00895231" w:rsidRDefault="00FE4331" w:rsidP="00FE4331">
            <w:pPr>
              <w:pStyle w:val="ListParagraph"/>
              <w:numPr>
                <w:ilvl w:val="0"/>
                <w:numId w:val="4"/>
              </w:numPr>
              <w:rPr>
                <w:sz w:val="24"/>
                <w:szCs w:val="24"/>
              </w:rPr>
            </w:pPr>
            <w:r w:rsidRPr="00895231">
              <w:rPr>
                <w:sz w:val="24"/>
                <w:szCs w:val="24"/>
              </w:rPr>
              <w:t>Gown</w:t>
            </w:r>
          </w:p>
          <w:p w:rsidR="00FE4331" w:rsidRDefault="00FE4331" w:rsidP="00FE4331">
            <w:pPr>
              <w:pStyle w:val="ListParagraph"/>
              <w:numPr>
                <w:ilvl w:val="0"/>
                <w:numId w:val="4"/>
              </w:numPr>
              <w:rPr>
                <w:sz w:val="24"/>
                <w:szCs w:val="24"/>
              </w:rPr>
            </w:pPr>
            <w:r w:rsidRPr="00895231">
              <w:rPr>
                <w:sz w:val="24"/>
                <w:szCs w:val="24"/>
              </w:rPr>
              <w:t>Gloves</w:t>
            </w:r>
          </w:p>
          <w:p w:rsidR="00B37E0B" w:rsidRDefault="00B37E0B" w:rsidP="00B37E0B">
            <w:pPr>
              <w:rPr>
                <w:sz w:val="24"/>
                <w:szCs w:val="24"/>
              </w:rPr>
            </w:pPr>
          </w:p>
          <w:p w:rsidR="00B37E0B" w:rsidRDefault="00B37E0B" w:rsidP="00B37E0B">
            <w:pPr>
              <w:rPr>
                <w:sz w:val="24"/>
                <w:szCs w:val="24"/>
              </w:rPr>
            </w:pPr>
          </w:p>
          <w:p w:rsidR="00FE4331" w:rsidRPr="00B37E0B" w:rsidRDefault="00FE4331" w:rsidP="00684E93">
            <w:pPr>
              <w:pStyle w:val="ListParagraph"/>
              <w:rPr>
                <w:sz w:val="24"/>
                <w:szCs w:val="24"/>
              </w:rPr>
            </w:pPr>
          </w:p>
        </w:tc>
        <w:tc>
          <w:tcPr>
            <w:tcW w:w="5310" w:type="dxa"/>
          </w:tcPr>
          <w:p w:rsidR="00854474" w:rsidRPr="00895231" w:rsidRDefault="00854474" w:rsidP="00854474">
            <w:pPr>
              <w:rPr>
                <w:b/>
                <w:sz w:val="24"/>
                <w:szCs w:val="24"/>
              </w:rPr>
            </w:pPr>
            <w:r w:rsidRPr="00895231">
              <w:rPr>
                <w:b/>
                <w:sz w:val="24"/>
                <w:szCs w:val="24"/>
              </w:rPr>
              <w:t xml:space="preserve">Environment: </w:t>
            </w:r>
          </w:p>
          <w:p w:rsidR="00854474" w:rsidRPr="00895231" w:rsidRDefault="00EB15C4" w:rsidP="00854474">
            <w:pPr>
              <w:pStyle w:val="ListParagraph"/>
              <w:numPr>
                <w:ilvl w:val="0"/>
                <w:numId w:val="24"/>
              </w:numPr>
              <w:rPr>
                <w:b/>
                <w:sz w:val="24"/>
                <w:szCs w:val="24"/>
              </w:rPr>
            </w:pPr>
            <w:r w:rsidRPr="00895231">
              <w:rPr>
                <w:sz w:val="24"/>
                <w:szCs w:val="24"/>
              </w:rPr>
              <w:t>Negative pressure room</w:t>
            </w:r>
            <w:r w:rsidR="00B37E0B">
              <w:rPr>
                <w:sz w:val="24"/>
                <w:szCs w:val="24"/>
              </w:rPr>
              <w:t xml:space="preserve"> or portable HEPA filter</w:t>
            </w:r>
            <w:r w:rsidRPr="00895231">
              <w:rPr>
                <w:sz w:val="24"/>
                <w:szCs w:val="24"/>
              </w:rPr>
              <w:t xml:space="preserve"> is</w:t>
            </w:r>
            <w:r w:rsidR="002755DB">
              <w:rPr>
                <w:sz w:val="24"/>
                <w:szCs w:val="24"/>
              </w:rPr>
              <w:t xml:space="preserve"> preferred but</w:t>
            </w:r>
            <w:r w:rsidRPr="00895231">
              <w:rPr>
                <w:sz w:val="24"/>
                <w:szCs w:val="24"/>
              </w:rPr>
              <w:t xml:space="preserve"> not required</w:t>
            </w:r>
          </w:p>
          <w:p w:rsidR="00854474" w:rsidRPr="00895231" w:rsidRDefault="00153510" w:rsidP="00854474">
            <w:pPr>
              <w:pStyle w:val="ListParagraph"/>
              <w:numPr>
                <w:ilvl w:val="0"/>
                <w:numId w:val="24"/>
              </w:numPr>
              <w:rPr>
                <w:b/>
                <w:sz w:val="24"/>
                <w:szCs w:val="24"/>
              </w:rPr>
            </w:pPr>
            <w:r w:rsidRPr="00895231">
              <w:rPr>
                <w:sz w:val="24"/>
                <w:szCs w:val="24"/>
              </w:rPr>
              <w:t xml:space="preserve">Private room with walls and </w:t>
            </w:r>
            <w:r w:rsidR="00C30C0E" w:rsidRPr="00895231">
              <w:rPr>
                <w:sz w:val="24"/>
                <w:szCs w:val="24"/>
              </w:rPr>
              <w:t xml:space="preserve">a </w:t>
            </w:r>
            <w:r w:rsidRPr="00895231">
              <w:rPr>
                <w:sz w:val="24"/>
                <w:szCs w:val="24"/>
              </w:rPr>
              <w:t>door is recommended.</w:t>
            </w:r>
          </w:p>
          <w:p w:rsidR="00854474" w:rsidRPr="00895231" w:rsidRDefault="00854474" w:rsidP="00854474">
            <w:pPr>
              <w:pStyle w:val="ListParagraph"/>
              <w:numPr>
                <w:ilvl w:val="0"/>
                <w:numId w:val="24"/>
              </w:numPr>
              <w:rPr>
                <w:b/>
                <w:sz w:val="24"/>
                <w:szCs w:val="24"/>
              </w:rPr>
            </w:pPr>
            <w:r w:rsidRPr="00895231">
              <w:rPr>
                <w:sz w:val="24"/>
                <w:szCs w:val="24"/>
              </w:rPr>
              <w:t xml:space="preserve">If patient is located in a semi-private room, the curtain will be drawn </w:t>
            </w:r>
          </w:p>
          <w:p w:rsidR="00C30C0E" w:rsidRPr="00895231" w:rsidRDefault="00C30C0E" w:rsidP="00854474">
            <w:pPr>
              <w:rPr>
                <w:b/>
                <w:sz w:val="24"/>
                <w:szCs w:val="24"/>
              </w:rPr>
            </w:pPr>
          </w:p>
          <w:p w:rsidR="00FE4331" w:rsidRDefault="00FE4331" w:rsidP="00854474">
            <w:pPr>
              <w:rPr>
                <w:b/>
                <w:sz w:val="24"/>
                <w:szCs w:val="24"/>
                <w:highlight w:val="yellow"/>
              </w:rPr>
            </w:pPr>
          </w:p>
          <w:p w:rsidR="00FE4331" w:rsidRDefault="00FE4331" w:rsidP="00FE4331">
            <w:pPr>
              <w:rPr>
                <w:b/>
                <w:sz w:val="24"/>
                <w:szCs w:val="24"/>
              </w:rPr>
            </w:pPr>
          </w:p>
          <w:p w:rsidR="00FE4331" w:rsidRPr="00895231" w:rsidRDefault="00FE4331" w:rsidP="00FE4331">
            <w:pPr>
              <w:rPr>
                <w:b/>
                <w:sz w:val="24"/>
                <w:szCs w:val="24"/>
              </w:rPr>
            </w:pPr>
            <w:r w:rsidRPr="00A67C93">
              <w:rPr>
                <w:b/>
                <w:sz w:val="24"/>
                <w:szCs w:val="24"/>
              </w:rPr>
              <w:t>PPE during procedure (all staff in the room):</w:t>
            </w:r>
          </w:p>
          <w:p w:rsidR="00854474" w:rsidRPr="000D506D" w:rsidRDefault="00E5532A" w:rsidP="00854474">
            <w:pPr>
              <w:pStyle w:val="ListParagraph"/>
              <w:numPr>
                <w:ilvl w:val="0"/>
                <w:numId w:val="4"/>
              </w:numPr>
              <w:rPr>
                <w:sz w:val="24"/>
                <w:szCs w:val="24"/>
              </w:rPr>
            </w:pPr>
            <w:r w:rsidRPr="000D506D">
              <w:rPr>
                <w:sz w:val="24"/>
                <w:szCs w:val="24"/>
              </w:rPr>
              <w:t>Face mask</w:t>
            </w:r>
          </w:p>
          <w:p w:rsidR="00854474" w:rsidRPr="000D506D" w:rsidRDefault="00854474" w:rsidP="00854474">
            <w:pPr>
              <w:pStyle w:val="ListParagraph"/>
              <w:numPr>
                <w:ilvl w:val="0"/>
                <w:numId w:val="4"/>
              </w:numPr>
              <w:rPr>
                <w:sz w:val="24"/>
                <w:szCs w:val="24"/>
              </w:rPr>
            </w:pPr>
            <w:r w:rsidRPr="000D506D">
              <w:rPr>
                <w:sz w:val="24"/>
                <w:szCs w:val="24"/>
              </w:rPr>
              <w:t>Face shield</w:t>
            </w:r>
          </w:p>
          <w:p w:rsidR="0068576B" w:rsidRPr="00D412ED" w:rsidRDefault="0068576B" w:rsidP="00854474">
            <w:pPr>
              <w:pStyle w:val="ListParagraph"/>
              <w:numPr>
                <w:ilvl w:val="0"/>
                <w:numId w:val="4"/>
              </w:numPr>
              <w:rPr>
                <w:sz w:val="24"/>
                <w:szCs w:val="24"/>
              </w:rPr>
            </w:pPr>
            <w:r w:rsidRPr="00D412ED">
              <w:rPr>
                <w:sz w:val="24"/>
                <w:szCs w:val="24"/>
              </w:rPr>
              <w:t>Gown</w:t>
            </w:r>
            <w:r w:rsidR="000D506D" w:rsidRPr="00D412ED">
              <w:rPr>
                <w:sz w:val="24"/>
                <w:szCs w:val="24"/>
              </w:rPr>
              <w:t xml:space="preserve"> per standard precautions</w:t>
            </w:r>
          </w:p>
          <w:p w:rsidR="00854474" w:rsidRPr="000D506D" w:rsidRDefault="00854474" w:rsidP="00854474">
            <w:pPr>
              <w:pStyle w:val="ListParagraph"/>
              <w:numPr>
                <w:ilvl w:val="0"/>
                <w:numId w:val="4"/>
              </w:numPr>
              <w:rPr>
                <w:sz w:val="24"/>
                <w:szCs w:val="24"/>
              </w:rPr>
            </w:pPr>
            <w:r w:rsidRPr="000D506D">
              <w:rPr>
                <w:sz w:val="24"/>
                <w:szCs w:val="24"/>
              </w:rPr>
              <w:t>Gloves</w:t>
            </w:r>
          </w:p>
          <w:p w:rsidR="007547D6" w:rsidRDefault="007547D6" w:rsidP="007547D6">
            <w:pPr>
              <w:rPr>
                <w:sz w:val="24"/>
                <w:szCs w:val="24"/>
              </w:rPr>
            </w:pPr>
          </w:p>
          <w:p w:rsidR="00FF2DF1" w:rsidRDefault="00FF2DF1" w:rsidP="007547D6">
            <w:pPr>
              <w:rPr>
                <w:sz w:val="24"/>
                <w:szCs w:val="24"/>
              </w:rPr>
            </w:pPr>
          </w:p>
          <w:p w:rsidR="00FF2DF1" w:rsidRDefault="00FF2DF1" w:rsidP="007547D6">
            <w:pPr>
              <w:rPr>
                <w:sz w:val="24"/>
                <w:szCs w:val="24"/>
              </w:rPr>
            </w:pPr>
          </w:p>
          <w:p w:rsidR="00FF2DF1" w:rsidRDefault="00FF2DF1" w:rsidP="007547D6">
            <w:pPr>
              <w:rPr>
                <w:sz w:val="24"/>
                <w:szCs w:val="24"/>
              </w:rPr>
            </w:pPr>
          </w:p>
          <w:p w:rsidR="00776523" w:rsidRDefault="00776523" w:rsidP="00FE4331">
            <w:pPr>
              <w:rPr>
                <w:b/>
                <w:sz w:val="24"/>
                <w:szCs w:val="24"/>
              </w:rPr>
            </w:pPr>
          </w:p>
          <w:p w:rsidR="00FE4331" w:rsidRPr="00895231" w:rsidRDefault="00FE4331" w:rsidP="00FE4331">
            <w:pPr>
              <w:rPr>
                <w:b/>
                <w:sz w:val="24"/>
                <w:szCs w:val="24"/>
              </w:rPr>
            </w:pPr>
            <w:r w:rsidRPr="00895231">
              <w:rPr>
                <w:b/>
                <w:sz w:val="24"/>
                <w:szCs w:val="24"/>
              </w:rPr>
              <w:t xml:space="preserve">Environment: </w:t>
            </w:r>
          </w:p>
          <w:p w:rsidR="00FE4331" w:rsidRPr="00895231" w:rsidRDefault="00FE4331" w:rsidP="00FE4331">
            <w:pPr>
              <w:pStyle w:val="ListParagraph"/>
              <w:numPr>
                <w:ilvl w:val="0"/>
                <w:numId w:val="24"/>
              </w:numPr>
              <w:rPr>
                <w:b/>
                <w:sz w:val="24"/>
                <w:szCs w:val="24"/>
              </w:rPr>
            </w:pPr>
            <w:r w:rsidRPr="00895231">
              <w:rPr>
                <w:sz w:val="24"/>
                <w:szCs w:val="24"/>
              </w:rPr>
              <w:t>Negative pressure room</w:t>
            </w:r>
            <w:r w:rsidR="00B37E0B">
              <w:rPr>
                <w:sz w:val="24"/>
                <w:szCs w:val="24"/>
              </w:rPr>
              <w:t xml:space="preserve"> or portable HEPA filter</w:t>
            </w:r>
            <w:r w:rsidRPr="00895231">
              <w:rPr>
                <w:sz w:val="24"/>
                <w:szCs w:val="24"/>
              </w:rPr>
              <w:t xml:space="preserve"> is</w:t>
            </w:r>
            <w:r>
              <w:rPr>
                <w:sz w:val="24"/>
                <w:szCs w:val="24"/>
              </w:rPr>
              <w:t xml:space="preserve"> preferred but</w:t>
            </w:r>
            <w:r w:rsidRPr="00895231">
              <w:rPr>
                <w:sz w:val="24"/>
                <w:szCs w:val="24"/>
              </w:rPr>
              <w:t xml:space="preserve"> not required</w:t>
            </w:r>
          </w:p>
          <w:p w:rsidR="00FE4331" w:rsidRPr="00895231" w:rsidRDefault="00FE4331" w:rsidP="00FE4331">
            <w:pPr>
              <w:pStyle w:val="ListParagraph"/>
              <w:numPr>
                <w:ilvl w:val="0"/>
                <w:numId w:val="24"/>
              </w:numPr>
              <w:rPr>
                <w:b/>
                <w:sz w:val="24"/>
                <w:szCs w:val="24"/>
              </w:rPr>
            </w:pPr>
            <w:r w:rsidRPr="00895231">
              <w:rPr>
                <w:sz w:val="24"/>
                <w:szCs w:val="24"/>
              </w:rPr>
              <w:t>Private room with walls and a door is recommended.</w:t>
            </w:r>
          </w:p>
          <w:p w:rsidR="00FE4331" w:rsidRPr="00895231" w:rsidRDefault="00FE4331" w:rsidP="00FE4331">
            <w:pPr>
              <w:pStyle w:val="ListParagraph"/>
              <w:numPr>
                <w:ilvl w:val="0"/>
                <w:numId w:val="24"/>
              </w:numPr>
              <w:rPr>
                <w:b/>
                <w:sz w:val="24"/>
                <w:szCs w:val="24"/>
              </w:rPr>
            </w:pPr>
            <w:r w:rsidRPr="00895231">
              <w:rPr>
                <w:sz w:val="24"/>
                <w:szCs w:val="24"/>
              </w:rPr>
              <w:t xml:space="preserve">If patient is located in a semi-private room, the curtain will be drawn </w:t>
            </w:r>
          </w:p>
          <w:p w:rsidR="00FE4331" w:rsidRPr="00895231" w:rsidRDefault="00FE4331" w:rsidP="00FE4331">
            <w:pPr>
              <w:rPr>
                <w:b/>
                <w:sz w:val="24"/>
                <w:szCs w:val="24"/>
              </w:rPr>
            </w:pPr>
          </w:p>
          <w:p w:rsidR="00FE4331" w:rsidRDefault="00FE4331" w:rsidP="00FE4331">
            <w:pPr>
              <w:rPr>
                <w:b/>
                <w:sz w:val="24"/>
                <w:szCs w:val="24"/>
              </w:rPr>
            </w:pPr>
          </w:p>
          <w:p w:rsidR="00FE4331" w:rsidRDefault="00FE4331" w:rsidP="00FE4331">
            <w:pPr>
              <w:rPr>
                <w:b/>
                <w:sz w:val="24"/>
                <w:szCs w:val="24"/>
              </w:rPr>
            </w:pPr>
          </w:p>
          <w:p w:rsidR="00776523" w:rsidRDefault="00776523" w:rsidP="00FE4331">
            <w:pPr>
              <w:rPr>
                <w:b/>
                <w:sz w:val="24"/>
                <w:szCs w:val="24"/>
              </w:rPr>
            </w:pPr>
          </w:p>
          <w:p w:rsidR="00FE4331" w:rsidRPr="00FE4331" w:rsidRDefault="00FE4331" w:rsidP="00FE4331">
            <w:pPr>
              <w:rPr>
                <w:sz w:val="24"/>
                <w:szCs w:val="24"/>
              </w:rPr>
            </w:pPr>
            <w:r w:rsidRPr="00FE4331">
              <w:rPr>
                <w:b/>
                <w:sz w:val="24"/>
                <w:szCs w:val="24"/>
              </w:rPr>
              <w:t xml:space="preserve">PPE </w:t>
            </w:r>
            <w:r>
              <w:rPr>
                <w:b/>
                <w:sz w:val="24"/>
                <w:szCs w:val="24"/>
              </w:rPr>
              <w:t>during procedure (all staff in the room)</w:t>
            </w:r>
            <w:r w:rsidRPr="00FE4331">
              <w:rPr>
                <w:sz w:val="24"/>
                <w:szCs w:val="24"/>
              </w:rPr>
              <w:t>:</w:t>
            </w:r>
          </w:p>
          <w:p w:rsidR="00FE4331" w:rsidRPr="00FE4331" w:rsidRDefault="00FE4331" w:rsidP="00FE4331">
            <w:pPr>
              <w:pStyle w:val="ListParagraph"/>
              <w:numPr>
                <w:ilvl w:val="0"/>
                <w:numId w:val="4"/>
              </w:numPr>
              <w:rPr>
                <w:sz w:val="24"/>
                <w:szCs w:val="24"/>
              </w:rPr>
            </w:pPr>
            <w:r w:rsidRPr="00FE4331">
              <w:rPr>
                <w:sz w:val="24"/>
                <w:szCs w:val="24"/>
              </w:rPr>
              <w:t>Face mask</w:t>
            </w:r>
          </w:p>
          <w:p w:rsidR="00FE4331" w:rsidRPr="00FE4331" w:rsidRDefault="00FE4331" w:rsidP="00FE4331">
            <w:pPr>
              <w:pStyle w:val="ListParagraph"/>
              <w:numPr>
                <w:ilvl w:val="0"/>
                <w:numId w:val="4"/>
              </w:numPr>
              <w:rPr>
                <w:sz w:val="24"/>
                <w:szCs w:val="24"/>
              </w:rPr>
            </w:pPr>
            <w:r w:rsidRPr="00FE4331">
              <w:rPr>
                <w:sz w:val="24"/>
                <w:szCs w:val="24"/>
              </w:rPr>
              <w:t>Face shield</w:t>
            </w:r>
          </w:p>
          <w:p w:rsidR="00FE4331" w:rsidRPr="00FE4331" w:rsidRDefault="00FE4331" w:rsidP="00FE4331">
            <w:pPr>
              <w:pStyle w:val="ListParagraph"/>
              <w:numPr>
                <w:ilvl w:val="0"/>
                <w:numId w:val="4"/>
              </w:numPr>
              <w:rPr>
                <w:sz w:val="24"/>
                <w:szCs w:val="24"/>
              </w:rPr>
            </w:pPr>
            <w:r w:rsidRPr="00FE4331">
              <w:rPr>
                <w:sz w:val="24"/>
                <w:szCs w:val="24"/>
              </w:rPr>
              <w:t>Gown per standard precautions</w:t>
            </w:r>
          </w:p>
          <w:p w:rsidR="00FE4331" w:rsidRPr="000D506D" w:rsidRDefault="00FE4331" w:rsidP="00FE4331">
            <w:pPr>
              <w:pStyle w:val="ListParagraph"/>
              <w:numPr>
                <w:ilvl w:val="0"/>
                <w:numId w:val="4"/>
              </w:numPr>
              <w:rPr>
                <w:sz w:val="24"/>
                <w:szCs w:val="24"/>
              </w:rPr>
            </w:pPr>
            <w:r w:rsidRPr="000D506D">
              <w:rPr>
                <w:sz w:val="24"/>
                <w:szCs w:val="24"/>
              </w:rPr>
              <w:t>Gloves</w:t>
            </w:r>
          </w:p>
          <w:p w:rsidR="00FE4331" w:rsidRDefault="00FE4331" w:rsidP="007547D6">
            <w:pPr>
              <w:rPr>
                <w:sz w:val="24"/>
                <w:szCs w:val="24"/>
              </w:rPr>
            </w:pPr>
          </w:p>
          <w:p w:rsidR="00FE4331" w:rsidRDefault="00FE4331" w:rsidP="007547D6">
            <w:pPr>
              <w:rPr>
                <w:sz w:val="24"/>
                <w:szCs w:val="24"/>
              </w:rPr>
            </w:pPr>
          </w:p>
          <w:p w:rsidR="00854474" w:rsidRPr="00895231" w:rsidRDefault="00854474" w:rsidP="00FE4331">
            <w:pPr>
              <w:rPr>
                <w:sz w:val="24"/>
                <w:szCs w:val="24"/>
              </w:rPr>
            </w:pPr>
          </w:p>
        </w:tc>
      </w:tr>
    </w:tbl>
    <w:p w:rsidR="00B37E0B" w:rsidRDefault="00B37E0B" w:rsidP="0027163E">
      <w:pPr>
        <w:spacing w:line="256" w:lineRule="auto"/>
        <w:rPr>
          <w:rFonts w:ascii="Calibri" w:eastAsia="Calibri" w:hAnsi="Calibri" w:cs="Times New Roman"/>
          <w:sz w:val="24"/>
          <w:szCs w:val="24"/>
        </w:rPr>
      </w:pPr>
    </w:p>
    <w:p w:rsidR="00E5532A" w:rsidRDefault="0027163E" w:rsidP="0027163E">
      <w:pPr>
        <w:spacing w:line="256" w:lineRule="auto"/>
        <w:rPr>
          <w:rFonts w:ascii="Calibri" w:eastAsia="Calibri" w:hAnsi="Calibri" w:cs="Times New Roman"/>
          <w:sz w:val="24"/>
          <w:szCs w:val="24"/>
        </w:rPr>
      </w:pPr>
      <w:r w:rsidRPr="00895231">
        <w:rPr>
          <w:rFonts w:ascii="Calibri" w:eastAsia="Calibri" w:hAnsi="Calibri" w:cs="Times New Roman"/>
          <w:sz w:val="24"/>
          <w:szCs w:val="24"/>
        </w:rPr>
        <w:t>Note</w:t>
      </w:r>
      <w:r w:rsidR="00E5532A">
        <w:rPr>
          <w:rFonts w:ascii="Calibri" w:eastAsia="Calibri" w:hAnsi="Calibri" w:cs="Times New Roman"/>
          <w:sz w:val="24"/>
          <w:szCs w:val="24"/>
        </w:rPr>
        <w:t>s</w:t>
      </w:r>
      <w:r w:rsidRPr="00895231">
        <w:rPr>
          <w:rFonts w:ascii="Calibri" w:eastAsia="Calibri" w:hAnsi="Calibri" w:cs="Times New Roman"/>
          <w:sz w:val="24"/>
          <w:szCs w:val="24"/>
        </w:rPr>
        <w:t xml:space="preserve">: </w:t>
      </w:r>
    </w:p>
    <w:p w:rsidR="00E5532A" w:rsidRDefault="0027163E" w:rsidP="00E5532A">
      <w:pPr>
        <w:pStyle w:val="ListParagraph"/>
        <w:numPr>
          <w:ilvl w:val="0"/>
          <w:numId w:val="26"/>
        </w:numPr>
        <w:spacing w:line="256" w:lineRule="auto"/>
        <w:rPr>
          <w:rFonts w:ascii="Calibri" w:eastAsia="Calibri" w:hAnsi="Calibri" w:cs="Times New Roman"/>
          <w:sz w:val="24"/>
          <w:szCs w:val="24"/>
        </w:rPr>
      </w:pPr>
      <w:r w:rsidRPr="00E5532A">
        <w:rPr>
          <w:rFonts w:ascii="Calibri" w:eastAsia="Calibri" w:hAnsi="Calibri" w:cs="Times New Roman"/>
          <w:sz w:val="24"/>
          <w:szCs w:val="24"/>
        </w:rPr>
        <w:t>This guidance identifies procedures that pose clear risk for COVID-19 transmission via aerosolization of respiratory secretions, based on CDC and WHO guidelines. Other professional societies may identify other procedures that, in their opinion, pose risk of transmission. In the case of crisis or contingency supply conditions, N95s will be prioritized for the procedures identified above.</w:t>
      </w:r>
      <w:r w:rsidR="00C30C0E" w:rsidRPr="00E5532A">
        <w:rPr>
          <w:rFonts w:ascii="Calibri" w:eastAsia="Calibri" w:hAnsi="Calibri" w:cs="Times New Roman"/>
          <w:sz w:val="24"/>
          <w:szCs w:val="24"/>
        </w:rPr>
        <w:t xml:space="preserve">   </w:t>
      </w:r>
    </w:p>
    <w:p w:rsidR="00874605" w:rsidRPr="00D305ED" w:rsidRDefault="00456CCD" w:rsidP="00E5532A">
      <w:pPr>
        <w:pStyle w:val="ListParagraph"/>
        <w:numPr>
          <w:ilvl w:val="0"/>
          <w:numId w:val="26"/>
        </w:numPr>
        <w:spacing w:line="256" w:lineRule="auto"/>
        <w:rPr>
          <w:rFonts w:ascii="Calibri" w:eastAsia="Calibri" w:hAnsi="Calibri" w:cs="Times New Roman"/>
          <w:sz w:val="24"/>
          <w:szCs w:val="24"/>
        </w:rPr>
      </w:pPr>
      <w:r w:rsidRPr="00D305ED">
        <w:rPr>
          <w:rFonts w:ascii="Calibri" w:eastAsia="Calibri" w:hAnsi="Calibri" w:cs="Times New Roman"/>
          <w:sz w:val="24"/>
          <w:szCs w:val="24"/>
        </w:rPr>
        <w:t>In the event of low PPE supplies and crisis interventions are necessary</w:t>
      </w:r>
      <w:r w:rsidR="00E5532A" w:rsidRPr="00D305ED">
        <w:rPr>
          <w:rFonts w:ascii="Calibri" w:eastAsia="Calibri" w:hAnsi="Calibri" w:cs="Times New Roman"/>
          <w:sz w:val="24"/>
          <w:szCs w:val="24"/>
        </w:rPr>
        <w:t xml:space="preserve">, </w:t>
      </w:r>
      <w:r w:rsidR="00C30C0E" w:rsidRPr="00D305ED">
        <w:rPr>
          <w:rFonts w:ascii="Calibri" w:eastAsia="Calibri" w:hAnsi="Calibri" w:cs="Times New Roman"/>
          <w:sz w:val="24"/>
          <w:szCs w:val="24"/>
        </w:rPr>
        <w:t xml:space="preserve"> </w:t>
      </w:r>
      <w:r w:rsidR="00E5532A" w:rsidRPr="00D305ED">
        <w:rPr>
          <w:rFonts w:ascii="Calibri" w:eastAsia="Calibri" w:hAnsi="Calibri" w:cs="Times New Roman"/>
          <w:sz w:val="24"/>
          <w:szCs w:val="24"/>
        </w:rPr>
        <w:t>prioritization for N95s and other PPE will be given to COVID-19 positive/PUI/Quarantine/Unknown patients .</w:t>
      </w:r>
      <w:r w:rsidR="00C30C0E" w:rsidRPr="00D305ED">
        <w:rPr>
          <w:rFonts w:ascii="Calibri" w:eastAsia="Calibri" w:hAnsi="Calibri" w:cs="Times New Roman"/>
          <w:sz w:val="24"/>
          <w:szCs w:val="24"/>
        </w:rPr>
        <w:t xml:space="preserve">        </w:t>
      </w:r>
    </w:p>
    <w:p w:rsidR="0027163E" w:rsidRPr="00B37E0B" w:rsidRDefault="00874605" w:rsidP="00E5532A">
      <w:pPr>
        <w:pStyle w:val="ListParagraph"/>
        <w:numPr>
          <w:ilvl w:val="0"/>
          <w:numId w:val="26"/>
        </w:numPr>
        <w:spacing w:line="256" w:lineRule="auto"/>
        <w:rPr>
          <w:rFonts w:ascii="Calibri" w:eastAsia="Calibri" w:hAnsi="Calibri" w:cs="Times New Roman"/>
          <w:sz w:val="24"/>
          <w:szCs w:val="24"/>
        </w:rPr>
      </w:pPr>
      <w:r w:rsidRPr="00B37E0B">
        <w:rPr>
          <w:rFonts w:ascii="Calibri" w:eastAsia="Calibri" w:hAnsi="Calibri" w:cs="Times New Roman"/>
          <w:sz w:val="24"/>
          <w:szCs w:val="24"/>
        </w:rPr>
        <w:t>Cohorted patients (+) COVID patients may have AGPs performed in their shared</w:t>
      </w:r>
      <w:r w:rsidR="00D305ED" w:rsidRPr="00B37E0B">
        <w:rPr>
          <w:rFonts w:ascii="Calibri" w:eastAsia="Calibri" w:hAnsi="Calibri" w:cs="Times New Roman"/>
          <w:sz w:val="24"/>
          <w:szCs w:val="24"/>
        </w:rPr>
        <w:t xml:space="preserve"> room</w:t>
      </w:r>
      <w:r w:rsidRPr="00B37E0B">
        <w:rPr>
          <w:rFonts w:ascii="Calibri" w:eastAsia="Calibri" w:hAnsi="Calibri" w:cs="Times New Roman"/>
          <w:sz w:val="24"/>
          <w:szCs w:val="24"/>
        </w:rPr>
        <w:t>. Other cohorted patients requiring AGPs will need to have procedure done in private room</w:t>
      </w:r>
      <w:r w:rsidR="00C30C0E" w:rsidRPr="00B37E0B">
        <w:rPr>
          <w:rFonts w:ascii="Calibri" w:eastAsia="Calibri" w:hAnsi="Calibri" w:cs="Times New Roman"/>
          <w:sz w:val="24"/>
          <w:szCs w:val="24"/>
        </w:rPr>
        <w:t xml:space="preserve">      </w:t>
      </w:r>
    </w:p>
    <w:p w:rsidR="00895231" w:rsidRDefault="00895231" w:rsidP="00895231">
      <w:pPr>
        <w:pStyle w:val="ListParagraph"/>
        <w:ind w:left="1080"/>
        <w:rPr>
          <w:b/>
          <w:bCs/>
          <w:sz w:val="24"/>
          <w:szCs w:val="24"/>
        </w:rPr>
      </w:pPr>
    </w:p>
    <w:p w:rsidR="00552C6F" w:rsidRDefault="00552C6F" w:rsidP="00895231">
      <w:pPr>
        <w:pStyle w:val="ListParagraph"/>
        <w:ind w:left="1080"/>
        <w:rPr>
          <w:b/>
          <w:bCs/>
          <w:sz w:val="24"/>
          <w:szCs w:val="24"/>
        </w:rPr>
      </w:pPr>
    </w:p>
    <w:p w:rsidR="00552C6F" w:rsidRPr="00895231" w:rsidRDefault="00552C6F" w:rsidP="00895231">
      <w:pPr>
        <w:pStyle w:val="ListParagraph"/>
        <w:ind w:left="1080"/>
        <w:rPr>
          <w:b/>
          <w:bCs/>
          <w:sz w:val="24"/>
          <w:szCs w:val="24"/>
        </w:rPr>
      </w:pPr>
    </w:p>
    <w:p w:rsidR="00895231" w:rsidRPr="001F207A" w:rsidRDefault="00854474" w:rsidP="001F207A">
      <w:pPr>
        <w:ind w:firstLine="1080"/>
        <w:rPr>
          <w:b/>
          <w:bCs/>
          <w:sz w:val="24"/>
          <w:szCs w:val="24"/>
        </w:rPr>
      </w:pPr>
      <w:r w:rsidRPr="001F207A">
        <w:rPr>
          <w:b/>
          <w:bCs/>
          <w:sz w:val="24"/>
          <w:szCs w:val="24"/>
        </w:rPr>
        <w:t xml:space="preserve"> Prioritization of AIIRs: </w:t>
      </w:r>
    </w:p>
    <w:p w:rsidR="0027163E" w:rsidRPr="00895231" w:rsidRDefault="00B76DED" w:rsidP="00895231">
      <w:pPr>
        <w:pStyle w:val="ListParagraph"/>
        <w:ind w:left="1080"/>
        <w:rPr>
          <w:sz w:val="24"/>
          <w:szCs w:val="24"/>
        </w:rPr>
      </w:pPr>
      <w:r w:rsidRPr="00895231">
        <w:rPr>
          <w:sz w:val="24"/>
          <w:szCs w:val="24"/>
        </w:rPr>
        <w:t xml:space="preserve">Whenever possible, </w:t>
      </w:r>
      <w:r w:rsidR="00854474" w:rsidRPr="00895231">
        <w:rPr>
          <w:sz w:val="24"/>
          <w:szCs w:val="24"/>
        </w:rPr>
        <w:t xml:space="preserve">COVID positive, PUI, and COVID quarantine patients should have definitive </w:t>
      </w:r>
      <w:r w:rsidRPr="00895231">
        <w:rPr>
          <w:sz w:val="24"/>
          <w:szCs w:val="24"/>
        </w:rPr>
        <w:t>AGPs performed in an AIIR.  When there is a shortage of AIIR rooms, and there is a need for AGPs, AIIRs will be assigned based on the priority ranking in the grid below</w:t>
      </w:r>
      <w:r w:rsidR="00EE7DF1" w:rsidRPr="00895231">
        <w:rPr>
          <w:sz w:val="24"/>
          <w:szCs w:val="24"/>
        </w:rPr>
        <w:t>:</w:t>
      </w:r>
    </w:p>
    <w:tbl>
      <w:tblPr>
        <w:tblStyle w:val="TableGrid"/>
        <w:tblW w:w="0" w:type="auto"/>
        <w:tblInd w:w="2160" w:type="dxa"/>
        <w:tblLook w:val="04A0" w:firstRow="1" w:lastRow="0" w:firstColumn="1" w:lastColumn="0" w:noHBand="0" w:noVBand="1"/>
      </w:tblPr>
      <w:tblGrid>
        <w:gridCol w:w="6565"/>
      </w:tblGrid>
      <w:tr w:rsidR="00377761" w:rsidRPr="00895231" w:rsidTr="00377761">
        <w:tc>
          <w:tcPr>
            <w:tcW w:w="6565" w:type="dxa"/>
          </w:tcPr>
          <w:p w:rsidR="00377761" w:rsidRPr="00895231" w:rsidRDefault="00377761" w:rsidP="002E360A">
            <w:pPr>
              <w:pStyle w:val="ListParagraph"/>
              <w:numPr>
                <w:ilvl w:val="0"/>
                <w:numId w:val="23"/>
              </w:numPr>
              <w:rPr>
                <w:sz w:val="24"/>
                <w:szCs w:val="24"/>
              </w:rPr>
            </w:pPr>
            <w:r w:rsidRPr="00895231">
              <w:rPr>
                <w:sz w:val="24"/>
                <w:szCs w:val="24"/>
              </w:rPr>
              <w:t xml:space="preserve">COVID positive or PUI with </w:t>
            </w:r>
            <w:r w:rsidR="002E360A">
              <w:rPr>
                <w:sz w:val="24"/>
                <w:szCs w:val="24"/>
              </w:rPr>
              <w:t>Higher Risk</w:t>
            </w:r>
            <w:r w:rsidRPr="00895231">
              <w:rPr>
                <w:sz w:val="24"/>
                <w:szCs w:val="24"/>
              </w:rPr>
              <w:t xml:space="preserve"> AGP</w:t>
            </w:r>
          </w:p>
        </w:tc>
      </w:tr>
      <w:tr w:rsidR="00377761" w:rsidRPr="00895231" w:rsidTr="00377761">
        <w:tc>
          <w:tcPr>
            <w:tcW w:w="6565" w:type="dxa"/>
          </w:tcPr>
          <w:p w:rsidR="00377761" w:rsidRPr="00895231" w:rsidRDefault="00377761" w:rsidP="002E360A">
            <w:pPr>
              <w:pStyle w:val="ListParagraph"/>
              <w:numPr>
                <w:ilvl w:val="0"/>
                <w:numId w:val="23"/>
              </w:numPr>
              <w:rPr>
                <w:sz w:val="24"/>
                <w:szCs w:val="24"/>
              </w:rPr>
            </w:pPr>
            <w:r w:rsidRPr="00895231">
              <w:rPr>
                <w:sz w:val="24"/>
                <w:szCs w:val="24"/>
              </w:rPr>
              <w:t>COVID positive or PUI with</w:t>
            </w:r>
            <w:r w:rsidR="002E360A">
              <w:rPr>
                <w:sz w:val="24"/>
                <w:szCs w:val="24"/>
              </w:rPr>
              <w:t xml:space="preserve"> Lower Risk</w:t>
            </w:r>
            <w:r w:rsidRPr="00895231">
              <w:rPr>
                <w:sz w:val="24"/>
                <w:szCs w:val="24"/>
              </w:rPr>
              <w:t xml:space="preserve"> AGP</w:t>
            </w:r>
          </w:p>
        </w:tc>
      </w:tr>
      <w:tr w:rsidR="00377761" w:rsidRPr="00895231" w:rsidTr="00377761">
        <w:tc>
          <w:tcPr>
            <w:tcW w:w="6565" w:type="dxa"/>
          </w:tcPr>
          <w:p w:rsidR="00377761" w:rsidRPr="00895231" w:rsidRDefault="00377761" w:rsidP="002E360A">
            <w:pPr>
              <w:pStyle w:val="ListParagraph"/>
              <w:numPr>
                <w:ilvl w:val="0"/>
                <w:numId w:val="23"/>
              </w:numPr>
              <w:rPr>
                <w:sz w:val="24"/>
                <w:szCs w:val="24"/>
              </w:rPr>
            </w:pPr>
            <w:r w:rsidRPr="00895231">
              <w:rPr>
                <w:sz w:val="24"/>
                <w:szCs w:val="24"/>
              </w:rPr>
              <w:t>COVID exposure (quarantine precautions) with</w:t>
            </w:r>
            <w:r w:rsidR="002E360A">
              <w:rPr>
                <w:sz w:val="24"/>
                <w:szCs w:val="24"/>
              </w:rPr>
              <w:t xml:space="preserve"> Higher Risk</w:t>
            </w:r>
            <w:r w:rsidRPr="00895231">
              <w:rPr>
                <w:sz w:val="24"/>
                <w:szCs w:val="24"/>
              </w:rPr>
              <w:t xml:space="preserve"> AGP</w:t>
            </w:r>
          </w:p>
        </w:tc>
      </w:tr>
      <w:tr w:rsidR="00377761" w:rsidRPr="00895231" w:rsidTr="00377761">
        <w:tc>
          <w:tcPr>
            <w:tcW w:w="6565" w:type="dxa"/>
          </w:tcPr>
          <w:p w:rsidR="00377761" w:rsidRPr="00895231" w:rsidRDefault="00377761" w:rsidP="002E360A">
            <w:pPr>
              <w:pStyle w:val="ListParagraph"/>
              <w:numPr>
                <w:ilvl w:val="0"/>
                <w:numId w:val="23"/>
              </w:numPr>
              <w:rPr>
                <w:sz w:val="24"/>
                <w:szCs w:val="24"/>
              </w:rPr>
            </w:pPr>
            <w:r w:rsidRPr="00895231">
              <w:rPr>
                <w:sz w:val="24"/>
                <w:szCs w:val="24"/>
              </w:rPr>
              <w:t xml:space="preserve">COVID exposure (quarantine precautions) with </w:t>
            </w:r>
            <w:r w:rsidR="002E360A">
              <w:rPr>
                <w:sz w:val="24"/>
                <w:szCs w:val="24"/>
              </w:rPr>
              <w:t>Lower Risk</w:t>
            </w:r>
            <w:r w:rsidRPr="00895231">
              <w:rPr>
                <w:sz w:val="24"/>
                <w:szCs w:val="24"/>
              </w:rPr>
              <w:t xml:space="preserve"> AGP</w:t>
            </w:r>
          </w:p>
        </w:tc>
      </w:tr>
    </w:tbl>
    <w:p w:rsidR="00895231" w:rsidRDefault="00895231" w:rsidP="00895231">
      <w:pPr>
        <w:pStyle w:val="ListParagraph"/>
        <w:ind w:left="1080"/>
        <w:rPr>
          <w:sz w:val="24"/>
          <w:szCs w:val="24"/>
        </w:rPr>
      </w:pPr>
    </w:p>
    <w:p w:rsidR="0092338D" w:rsidRDefault="0092338D" w:rsidP="00895231">
      <w:pPr>
        <w:pStyle w:val="ListParagraph"/>
        <w:ind w:left="1080"/>
        <w:rPr>
          <w:sz w:val="24"/>
          <w:szCs w:val="24"/>
        </w:rPr>
      </w:pPr>
      <w:r>
        <w:rPr>
          <w:sz w:val="24"/>
          <w:szCs w:val="24"/>
        </w:rPr>
        <w:t>Cohorting COVID positive patients will also be utilized as part of COVID population</w:t>
      </w:r>
      <w:r w:rsidR="008B36BB" w:rsidRPr="008B36BB">
        <w:rPr>
          <w:sz w:val="24"/>
          <w:szCs w:val="24"/>
        </w:rPr>
        <w:t xml:space="preserve"> </w:t>
      </w:r>
      <w:r w:rsidR="008B36BB">
        <w:rPr>
          <w:sz w:val="24"/>
          <w:szCs w:val="24"/>
        </w:rPr>
        <w:t>management</w:t>
      </w:r>
      <w:r>
        <w:rPr>
          <w:sz w:val="24"/>
          <w:szCs w:val="24"/>
        </w:rPr>
        <w:t>.</w:t>
      </w:r>
    </w:p>
    <w:p w:rsidR="002755DB" w:rsidRPr="00895231" w:rsidRDefault="0092338D" w:rsidP="00895231">
      <w:pPr>
        <w:pStyle w:val="ListParagraph"/>
        <w:ind w:left="1080"/>
        <w:rPr>
          <w:sz w:val="24"/>
          <w:szCs w:val="24"/>
        </w:rPr>
      </w:pPr>
      <w:r>
        <w:rPr>
          <w:sz w:val="24"/>
          <w:szCs w:val="24"/>
        </w:rPr>
        <w:t xml:space="preserve">When demand for Category 1 outstrips supply of AIIR rooms, there will be no further prioritization. If necessary an ad hoc committee of IP, Pulmonology, and ID will convene to make further determinations for room </w:t>
      </w:r>
      <w:r w:rsidR="008B36BB">
        <w:rPr>
          <w:sz w:val="24"/>
          <w:szCs w:val="24"/>
        </w:rPr>
        <w:t>allocation</w:t>
      </w:r>
      <w:r>
        <w:rPr>
          <w:sz w:val="24"/>
          <w:szCs w:val="24"/>
        </w:rPr>
        <w:t>.</w:t>
      </w:r>
    </w:p>
    <w:p w:rsidR="00113DED" w:rsidRDefault="00113DED" w:rsidP="00895231">
      <w:pPr>
        <w:pStyle w:val="ListParagraph"/>
        <w:ind w:left="1080"/>
        <w:rPr>
          <w:sz w:val="24"/>
          <w:szCs w:val="24"/>
        </w:rPr>
      </w:pPr>
    </w:p>
    <w:p w:rsidR="00170786" w:rsidRPr="00895231" w:rsidRDefault="00DB36EC" w:rsidP="00895231">
      <w:pPr>
        <w:pStyle w:val="ListParagraph"/>
        <w:ind w:left="1080"/>
        <w:rPr>
          <w:sz w:val="24"/>
          <w:szCs w:val="24"/>
        </w:rPr>
      </w:pPr>
      <w:r w:rsidRPr="00895231">
        <w:rPr>
          <w:sz w:val="24"/>
          <w:szCs w:val="24"/>
        </w:rPr>
        <w:t xml:space="preserve">Additional precautions </w:t>
      </w:r>
      <w:r w:rsidR="00170786" w:rsidRPr="00895231">
        <w:rPr>
          <w:sz w:val="24"/>
          <w:szCs w:val="24"/>
        </w:rPr>
        <w:t xml:space="preserve">during </w:t>
      </w:r>
      <w:r w:rsidRPr="00895231">
        <w:rPr>
          <w:sz w:val="24"/>
          <w:szCs w:val="24"/>
        </w:rPr>
        <w:t>A</w:t>
      </w:r>
      <w:r w:rsidR="00170786" w:rsidRPr="00895231">
        <w:rPr>
          <w:sz w:val="24"/>
          <w:szCs w:val="24"/>
        </w:rPr>
        <w:t>GPs:</w:t>
      </w:r>
    </w:p>
    <w:p w:rsidR="005060F6" w:rsidRPr="00895231" w:rsidRDefault="005060F6" w:rsidP="00170786">
      <w:pPr>
        <w:pStyle w:val="ListParagraph"/>
        <w:numPr>
          <w:ilvl w:val="1"/>
          <w:numId w:val="25"/>
        </w:numPr>
        <w:rPr>
          <w:sz w:val="24"/>
          <w:szCs w:val="24"/>
        </w:rPr>
      </w:pPr>
      <w:r w:rsidRPr="00895231">
        <w:rPr>
          <w:sz w:val="24"/>
          <w:szCs w:val="24"/>
        </w:rPr>
        <w:t>After procedure, wipe down all high touch surfaces with a hospital-approved disinfectant</w:t>
      </w:r>
    </w:p>
    <w:p w:rsidR="00795FE4" w:rsidRPr="00895231" w:rsidRDefault="005060F6" w:rsidP="00170786">
      <w:pPr>
        <w:pStyle w:val="ListParagraph"/>
        <w:numPr>
          <w:ilvl w:val="1"/>
          <w:numId w:val="25"/>
        </w:numPr>
        <w:rPr>
          <w:sz w:val="24"/>
          <w:szCs w:val="24"/>
        </w:rPr>
      </w:pPr>
      <w:r w:rsidRPr="00895231">
        <w:rPr>
          <w:sz w:val="24"/>
          <w:szCs w:val="24"/>
        </w:rPr>
        <w:t>Ent</w:t>
      </w:r>
      <w:r w:rsidR="00EE7DF1" w:rsidRPr="00895231">
        <w:rPr>
          <w:sz w:val="24"/>
          <w:szCs w:val="24"/>
        </w:rPr>
        <w:t>ry into a room</w:t>
      </w:r>
      <w:r w:rsidR="004E46D6" w:rsidRPr="00895231">
        <w:rPr>
          <w:sz w:val="24"/>
          <w:szCs w:val="24"/>
        </w:rPr>
        <w:t xml:space="preserve"> </w:t>
      </w:r>
      <w:r w:rsidR="00497373">
        <w:rPr>
          <w:sz w:val="24"/>
          <w:szCs w:val="24"/>
        </w:rPr>
        <w:t xml:space="preserve">for COVID positive, PUI, and quarantine patients </w:t>
      </w:r>
      <w:r w:rsidR="004E46D6" w:rsidRPr="00895231">
        <w:rPr>
          <w:sz w:val="24"/>
          <w:szCs w:val="24"/>
        </w:rPr>
        <w:t>following an AGP:  A</w:t>
      </w:r>
      <w:r w:rsidRPr="00895231">
        <w:rPr>
          <w:sz w:val="24"/>
          <w:szCs w:val="24"/>
        </w:rPr>
        <w:t>n N95 or PAPR is require</w:t>
      </w:r>
      <w:r w:rsidR="00EE1FCC" w:rsidRPr="00895231">
        <w:rPr>
          <w:sz w:val="24"/>
          <w:szCs w:val="24"/>
        </w:rPr>
        <w:t>d until the appropriate air exchanges have been completed as indicated in the TB policy</w:t>
      </w:r>
      <w:r w:rsidR="004E46D6" w:rsidRPr="00895231">
        <w:rPr>
          <w:sz w:val="24"/>
          <w:szCs w:val="24"/>
        </w:rPr>
        <w:t xml:space="preserve"> </w:t>
      </w:r>
      <w:hyperlink r:id="rId8" w:history="1">
        <w:r w:rsidR="004E46D6" w:rsidRPr="00895231">
          <w:rPr>
            <w:rStyle w:val="Hyperlink"/>
            <w:sz w:val="24"/>
            <w:szCs w:val="24"/>
          </w:rPr>
          <w:t>https://intranet.rochesterregional.org/sites/Policies/RRHS/Policies/IP16.pdf</w:t>
        </w:r>
      </w:hyperlink>
      <w:r w:rsidR="00EE1FCC" w:rsidRPr="00895231">
        <w:rPr>
          <w:sz w:val="24"/>
          <w:szCs w:val="24"/>
        </w:rPr>
        <w:t xml:space="preserve">. </w:t>
      </w:r>
    </w:p>
    <w:p w:rsidR="005060F6" w:rsidRPr="00895231" w:rsidRDefault="00EE1FCC" w:rsidP="00170786">
      <w:pPr>
        <w:pStyle w:val="ListParagraph"/>
        <w:numPr>
          <w:ilvl w:val="1"/>
          <w:numId w:val="25"/>
        </w:numPr>
        <w:rPr>
          <w:sz w:val="24"/>
          <w:szCs w:val="24"/>
        </w:rPr>
      </w:pPr>
      <w:r w:rsidRPr="00A67C93">
        <w:rPr>
          <w:sz w:val="24"/>
          <w:szCs w:val="24"/>
        </w:rPr>
        <w:t>A</w:t>
      </w:r>
      <w:r w:rsidR="00795FE4" w:rsidRPr="00A67C93">
        <w:rPr>
          <w:sz w:val="24"/>
          <w:szCs w:val="24"/>
        </w:rPr>
        <w:t>n a</w:t>
      </w:r>
      <w:r w:rsidR="007E31CE" w:rsidRPr="00A67C93">
        <w:rPr>
          <w:sz w:val="24"/>
          <w:szCs w:val="24"/>
        </w:rPr>
        <w:t xml:space="preserve">erosolized procedure </w:t>
      </w:r>
      <w:r w:rsidRPr="00A67C93">
        <w:rPr>
          <w:sz w:val="24"/>
          <w:szCs w:val="24"/>
        </w:rPr>
        <w:t>sign is</w:t>
      </w:r>
      <w:r w:rsidRPr="00895231">
        <w:rPr>
          <w:sz w:val="24"/>
          <w:szCs w:val="24"/>
        </w:rPr>
        <w:t xml:space="preserve"> place</w:t>
      </w:r>
      <w:r w:rsidR="00593EB8" w:rsidRPr="00895231">
        <w:rPr>
          <w:sz w:val="24"/>
          <w:szCs w:val="24"/>
        </w:rPr>
        <w:t>d</w:t>
      </w:r>
      <w:r w:rsidRPr="00895231">
        <w:rPr>
          <w:sz w:val="24"/>
          <w:szCs w:val="24"/>
        </w:rPr>
        <w:t xml:space="preserve"> on the door to indicate when staff may enter the room.</w:t>
      </w:r>
    </w:p>
    <w:p w:rsidR="00FE4331" w:rsidRDefault="00FE4331" w:rsidP="00456CCD">
      <w:pPr>
        <w:ind w:left="540"/>
        <w:jc w:val="right"/>
        <w:rPr>
          <w:b/>
          <w:sz w:val="24"/>
          <w:szCs w:val="24"/>
        </w:rPr>
      </w:pPr>
    </w:p>
    <w:p w:rsidR="00FE4331" w:rsidRDefault="00FE4331" w:rsidP="00FE4331">
      <w:pPr>
        <w:ind w:left="540"/>
        <w:rPr>
          <w:b/>
          <w:sz w:val="24"/>
          <w:szCs w:val="24"/>
        </w:rPr>
      </w:pPr>
      <w:r>
        <w:rPr>
          <w:b/>
          <w:sz w:val="24"/>
          <w:szCs w:val="24"/>
        </w:rPr>
        <w:t>References:</w:t>
      </w:r>
    </w:p>
    <w:p w:rsidR="00FE4331" w:rsidRDefault="00FE4331" w:rsidP="00FE4331">
      <w:pPr>
        <w:ind w:left="540"/>
      </w:pPr>
      <w:r>
        <w:t>CDC guidance</w:t>
      </w:r>
      <w:r w:rsidR="008625EF">
        <w:t xml:space="preserve">: Clincial Questions about COVID-19 Questions and Answers. </w:t>
      </w:r>
      <w:hyperlink r:id="rId9" w:history="1">
        <w:r w:rsidRPr="00FE4331">
          <w:rPr>
            <w:color w:val="0000FF"/>
            <w:u w:val="single"/>
          </w:rPr>
          <w:t>https://www.cdc.gov/coronavirus/2019-ncov/hcp/faq.html</w:t>
        </w:r>
      </w:hyperlink>
      <w:r w:rsidR="008625EF">
        <w:t>. Aug 4 2020.</w:t>
      </w:r>
    </w:p>
    <w:p w:rsidR="008625EF" w:rsidRDefault="008625EF" w:rsidP="00FE4331">
      <w:pPr>
        <w:ind w:left="540"/>
      </w:pPr>
      <w:r>
        <w:t>CDC Guidance for Dental Settings.</w:t>
      </w:r>
      <w:r w:rsidRPr="008625EF">
        <w:t xml:space="preserve"> </w:t>
      </w:r>
      <w:hyperlink r:id="rId10" w:history="1">
        <w:r w:rsidRPr="008625EF">
          <w:rPr>
            <w:color w:val="0000FF"/>
            <w:u w:val="single"/>
          </w:rPr>
          <w:t>https://www.cdc.gov/coronavirus/2019-ncov/hcp/dental-settings.html</w:t>
        </w:r>
      </w:hyperlink>
      <w:r>
        <w:t>. Aug 4 2020.</w:t>
      </w:r>
    </w:p>
    <w:p w:rsidR="00D412ED" w:rsidRDefault="00D412ED" w:rsidP="00FE4331">
      <w:pPr>
        <w:ind w:left="540"/>
        <w:rPr>
          <w:b/>
          <w:sz w:val="24"/>
          <w:szCs w:val="24"/>
        </w:rPr>
      </w:pPr>
      <w:r>
        <w:t xml:space="preserve">WHO.Modes of transmission of virus causing COVID-19:implications for IPC precaution recommendations. </w:t>
      </w:r>
      <w:hyperlink r:id="rId11" w:history="1">
        <w:r w:rsidRPr="00D412ED">
          <w:rPr>
            <w:color w:val="0000FF"/>
            <w:u w:val="single"/>
          </w:rPr>
          <w:t>https://www.who.int/news-room/commentaries/detail/modes-of-transmission-of-virus-causing-covid-19-implications-for-ipc-precaution-recommendations</w:t>
        </w:r>
      </w:hyperlink>
      <w:r>
        <w:t>. July 9 2020.</w:t>
      </w:r>
    </w:p>
    <w:p w:rsidR="00FE4331" w:rsidRDefault="00FE4331" w:rsidP="00456CCD">
      <w:pPr>
        <w:ind w:left="540"/>
        <w:jc w:val="right"/>
        <w:rPr>
          <w:b/>
          <w:sz w:val="24"/>
          <w:szCs w:val="24"/>
        </w:rPr>
      </w:pPr>
    </w:p>
    <w:p w:rsidR="00A938AD" w:rsidRDefault="00456CCD" w:rsidP="00456CCD">
      <w:pPr>
        <w:ind w:left="540"/>
        <w:jc w:val="right"/>
        <w:rPr>
          <w:b/>
          <w:sz w:val="24"/>
          <w:szCs w:val="24"/>
        </w:rPr>
      </w:pPr>
      <w:r>
        <w:rPr>
          <w:b/>
          <w:sz w:val="24"/>
          <w:szCs w:val="24"/>
        </w:rPr>
        <w:t xml:space="preserve">Reviewed: </w:t>
      </w:r>
      <w:r w:rsidR="00B37E0B">
        <w:rPr>
          <w:b/>
          <w:sz w:val="24"/>
          <w:szCs w:val="24"/>
        </w:rPr>
        <w:t>9</w:t>
      </w:r>
      <w:r w:rsidR="004E1491">
        <w:rPr>
          <w:b/>
          <w:sz w:val="24"/>
          <w:szCs w:val="24"/>
        </w:rPr>
        <w:t xml:space="preserve"> November </w:t>
      </w:r>
      <w:r>
        <w:rPr>
          <w:b/>
          <w:sz w:val="24"/>
          <w:szCs w:val="24"/>
        </w:rPr>
        <w:t>2020</w:t>
      </w:r>
    </w:p>
    <w:p w:rsidR="00B37E0B" w:rsidRPr="00895231" w:rsidRDefault="00B37E0B" w:rsidP="00456CCD">
      <w:pPr>
        <w:ind w:left="540"/>
        <w:jc w:val="right"/>
        <w:rPr>
          <w:b/>
          <w:sz w:val="24"/>
          <w:szCs w:val="24"/>
        </w:rPr>
      </w:pPr>
      <w:r>
        <w:rPr>
          <w:b/>
          <w:sz w:val="24"/>
          <w:szCs w:val="24"/>
        </w:rPr>
        <w:t xml:space="preserve">Updated: </w:t>
      </w:r>
      <w:r w:rsidR="00790CBB">
        <w:rPr>
          <w:b/>
          <w:sz w:val="24"/>
          <w:szCs w:val="24"/>
        </w:rPr>
        <w:t>10</w:t>
      </w:r>
      <w:r>
        <w:rPr>
          <w:b/>
          <w:sz w:val="24"/>
          <w:szCs w:val="24"/>
        </w:rPr>
        <w:t xml:space="preserve"> December 2020</w:t>
      </w:r>
    </w:p>
    <w:sectPr w:rsidR="00B37E0B" w:rsidRPr="00895231" w:rsidSect="00B0000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521" w:rsidRDefault="00527521" w:rsidP="00A938AD">
      <w:pPr>
        <w:spacing w:after="0" w:line="240" w:lineRule="auto"/>
      </w:pPr>
      <w:r>
        <w:separator/>
      </w:r>
    </w:p>
  </w:endnote>
  <w:endnote w:type="continuationSeparator" w:id="0">
    <w:p w:rsidR="00527521" w:rsidRDefault="00527521" w:rsidP="00A9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521" w:rsidRDefault="00527521" w:rsidP="00A938AD">
      <w:pPr>
        <w:spacing w:after="0" w:line="240" w:lineRule="auto"/>
      </w:pPr>
      <w:r>
        <w:separator/>
      </w:r>
    </w:p>
  </w:footnote>
  <w:footnote w:type="continuationSeparator" w:id="0">
    <w:p w:rsidR="00527521" w:rsidRDefault="00527521" w:rsidP="00A9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05BE"/>
    <w:multiLevelType w:val="hybridMultilevel"/>
    <w:tmpl w:val="F7F2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12052"/>
    <w:multiLevelType w:val="hybridMultilevel"/>
    <w:tmpl w:val="3D7C4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15A41"/>
    <w:multiLevelType w:val="hybridMultilevel"/>
    <w:tmpl w:val="8A4C0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7936F1"/>
    <w:multiLevelType w:val="hybridMultilevel"/>
    <w:tmpl w:val="97FC1AC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1B21F2"/>
    <w:multiLevelType w:val="hybridMultilevel"/>
    <w:tmpl w:val="A0B8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36A5D"/>
    <w:multiLevelType w:val="hybridMultilevel"/>
    <w:tmpl w:val="8D4A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333A"/>
    <w:multiLevelType w:val="hybridMultilevel"/>
    <w:tmpl w:val="C95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A4B96"/>
    <w:multiLevelType w:val="hybridMultilevel"/>
    <w:tmpl w:val="8A4C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85AD9"/>
    <w:multiLevelType w:val="hybridMultilevel"/>
    <w:tmpl w:val="2F8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70DB1"/>
    <w:multiLevelType w:val="hybridMultilevel"/>
    <w:tmpl w:val="CFA48106"/>
    <w:lvl w:ilvl="0" w:tplc="04090001">
      <w:start w:val="1"/>
      <w:numFmt w:val="bullet"/>
      <w:lvlText w:val=""/>
      <w:lvlJc w:val="left"/>
      <w:pPr>
        <w:ind w:left="2438" w:hanging="360"/>
      </w:pPr>
      <w:rPr>
        <w:rFonts w:ascii="Symbol" w:hAnsi="Symbol" w:hint="default"/>
      </w:rPr>
    </w:lvl>
    <w:lvl w:ilvl="1" w:tplc="04090003" w:tentative="1">
      <w:start w:val="1"/>
      <w:numFmt w:val="bullet"/>
      <w:lvlText w:val="o"/>
      <w:lvlJc w:val="left"/>
      <w:pPr>
        <w:ind w:left="3158" w:hanging="360"/>
      </w:pPr>
      <w:rPr>
        <w:rFonts w:ascii="Courier New" w:hAnsi="Courier New" w:cs="Courier New" w:hint="default"/>
      </w:rPr>
    </w:lvl>
    <w:lvl w:ilvl="2" w:tplc="04090005" w:tentative="1">
      <w:start w:val="1"/>
      <w:numFmt w:val="bullet"/>
      <w:lvlText w:val=""/>
      <w:lvlJc w:val="left"/>
      <w:pPr>
        <w:ind w:left="3878" w:hanging="360"/>
      </w:pPr>
      <w:rPr>
        <w:rFonts w:ascii="Wingdings" w:hAnsi="Wingdings" w:hint="default"/>
      </w:rPr>
    </w:lvl>
    <w:lvl w:ilvl="3" w:tplc="04090001" w:tentative="1">
      <w:start w:val="1"/>
      <w:numFmt w:val="bullet"/>
      <w:lvlText w:val=""/>
      <w:lvlJc w:val="left"/>
      <w:pPr>
        <w:ind w:left="4598" w:hanging="360"/>
      </w:pPr>
      <w:rPr>
        <w:rFonts w:ascii="Symbol" w:hAnsi="Symbol" w:hint="default"/>
      </w:rPr>
    </w:lvl>
    <w:lvl w:ilvl="4" w:tplc="04090003" w:tentative="1">
      <w:start w:val="1"/>
      <w:numFmt w:val="bullet"/>
      <w:lvlText w:val="o"/>
      <w:lvlJc w:val="left"/>
      <w:pPr>
        <w:ind w:left="5318" w:hanging="360"/>
      </w:pPr>
      <w:rPr>
        <w:rFonts w:ascii="Courier New" w:hAnsi="Courier New" w:cs="Courier New" w:hint="default"/>
      </w:rPr>
    </w:lvl>
    <w:lvl w:ilvl="5" w:tplc="04090005" w:tentative="1">
      <w:start w:val="1"/>
      <w:numFmt w:val="bullet"/>
      <w:lvlText w:val=""/>
      <w:lvlJc w:val="left"/>
      <w:pPr>
        <w:ind w:left="6038" w:hanging="360"/>
      </w:pPr>
      <w:rPr>
        <w:rFonts w:ascii="Wingdings" w:hAnsi="Wingdings" w:hint="default"/>
      </w:rPr>
    </w:lvl>
    <w:lvl w:ilvl="6" w:tplc="04090001" w:tentative="1">
      <w:start w:val="1"/>
      <w:numFmt w:val="bullet"/>
      <w:lvlText w:val=""/>
      <w:lvlJc w:val="left"/>
      <w:pPr>
        <w:ind w:left="6758" w:hanging="360"/>
      </w:pPr>
      <w:rPr>
        <w:rFonts w:ascii="Symbol" w:hAnsi="Symbol" w:hint="default"/>
      </w:rPr>
    </w:lvl>
    <w:lvl w:ilvl="7" w:tplc="04090003" w:tentative="1">
      <w:start w:val="1"/>
      <w:numFmt w:val="bullet"/>
      <w:lvlText w:val="o"/>
      <w:lvlJc w:val="left"/>
      <w:pPr>
        <w:ind w:left="7478" w:hanging="360"/>
      </w:pPr>
      <w:rPr>
        <w:rFonts w:ascii="Courier New" w:hAnsi="Courier New" w:cs="Courier New" w:hint="default"/>
      </w:rPr>
    </w:lvl>
    <w:lvl w:ilvl="8" w:tplc="04090005" w:tentative="1">
      <w:start w:val="1"/>
      <w:numFmt w:val="bullet"/>
      <w:lvlText w:val=""/>
      <w:lvlJc w:val="left"/>
      <w:pPr>
        <w:ind w:left="8198" w:hanging="360"/>
      </w:pPr>
      <w:rPr>
        <w:rFonts w:ascii="Wingdings" w:hAnsi="Wingdings" w:hint="default"/>
      </w:rPr>
    </w:lvl>
  </w:abstractNum>
  <w:abstractNum w:abstractNumId="10" w15:restartNumberingAfterBreak="0">
    <w:nsid w:val="2A4561B1"/>
    <w:multiLevelType w:val="hybridMultilevel"/>
    <w:tmpl w:val="0E62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66A06"/>
    <w:multiLevelType w:val="hybridMultilevel"/>
    <w:tmpl w:val="8A7E87F8"/>
    <w:lvl w:ilvl="0" w:tplc="04090001">
      <w:start w:val="1"/>
      <w:numFmt w:val="bullet"/>
      <w:lvlText w:val=""/>
      <w:lvlJc w:val="left"/>
      <w:pPr>
        <w:ind w:left="1718" w:hanging="360"/>
      </w:pPr>
      <w:rPr>
        <w:rFonts w:ascii="Symbol" w:hAnsi="Symbol"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12" w15:restartNumberingAfterBreak="0">
    <w:nsid w:val="2D62542F"/>
    <w:multiLevelType w:val="hybridMultilevel"/>
    <w:tmpl w:val="1A3CCA02"/>
    <w:lvl w:ilvl="0" w:tplc="04090017">
      <w:start w:val="1"/>
      <w:numFmt w:val="lowerLetter"/>
      <w:lvlText w:val="%1)"/>
      <w:lvlJc w:val="left"/>
      <w:pPr>
        <w:ind w:left="2083" w:hanging="360"/>
      </w:pPr>
      <w:rPr>
        <w:rFonts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3" w15:restartNumberingAfterBreak="0">
    <w:nsid w:val="32F816E4"/>
    <w:multiLevelType w:val="hybridMultilevel"/>
    <w:tmpl w:val="E5A0A93A"/>
    <w:lvl w:ilvl="0" w:tplc="04090017">
      <w:start w:val="1"/>
      <w:numFmt w:val="lowerLetter"/>
      <w:lvlText w:val="%1)"/>
      <w:lvlJc w:val="left"/>
      <w:pPr>
        <w:ind w:left="2083" w:hanging="360"/>
      </w:pPr>
      <w:rPr>
        <w:rFonts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A8D047D"/>
    <w:multiLevelType w:val="hybridMultilevel"/>
    <w:tmpl w:val="A2B0D6C4"/>
    <w:lvl w:ilvl="0" w:tplc="04090017">
      <w:start w:val="1"/>
      <w:numFmt w:val="lowerLetter"/>
      <w:lvlText w:val="%1)"/>
      <w:lvlJc w:val="left"/>
      <w:pPr>
        <w:ind w:left="2218" w:hanging="360"/>
      </w:p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15" w15:restartNumberingAfterBreak="0">
    <w:nsid w:val="44372E7C"/>
    <w:multiLevelType w:val="hybridMultilevel"/>
    <w:tmpl w:val="271A81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30C4C22"/>
    <w:multiLevelType w:val="hybridMultilevel"/>
    <w:tmpl w:val="D014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00853"/>
    <w:multiLevelType w:val="hybridMultilevel"/>
    <w:tmpl w:val="EC42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B6801"/>
    <w:multiLevelType w:val="hybridMultilevel"/>
    <w:tmpl w:val="9208C264"/>
    <w:lvl w:ilvl="0" w:tplc="0409000F">
      <w:start w:val="1"/>
      <w:numFmt w:val="decimal"/>
      <w:lvlText w:val="%1."/>
      <w:lvlJc w:val="left"/>
      <w:pPr>
        <w:ind w:left="1080" w:hanging="360"/>
      </w:pPr>
      <w:rPr>
        <w:rFonts w:hint="default"/>
        <w:b/>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7C7190"/>
    <w:multiLevelType w:val="hybridMultilevel"/>
    <w:tmpl w:val="C3D2E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81A73"/>
    <w:multiLevelType w:val="hybridMultilevel"/>
    <w:tmpl w:val="79BEE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87D52"/>
    <w:multiLevelType w:val="hybridMultilevel"/>
    <w:tmpl w:val="6DDA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56D40"/>
    <w:multiLevelType w:val="hybridMultilevel"/>
    <w:tmpl w:val="2DF44E5C"/>
    <w:lvl w:ilvl="0" w:tplc="9EF0E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960ED8"/>
    <w:multiLevelType w:val="hybridMultilevel"/>
    <w:tmpl w:val="5A0C0C3A"/>
    <w:lvl w:ilvl="0" w:tplc="0409000F">
      <w:start w:val="1"/>
      <w:numFmt w:val="decimal"/>
      <w:lvlText w:val="%1."/>
      <w:lvlJc w:val="left"/>
      <w:pPr>
        <w:ind w:left="1080" w:hanging="360"/>
      </w:pPr>
      <w:rPr>
        <w:rFonts w:hint="default"/>
        <w:b/>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C22099"/>
    <w:multiLevelType w:val="hybridMultilevel"/>
    <w:tmpl w:val="EF0E6A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9C428E"/>
    <w:multiLevelType w:val="hybridMultilevel"/>
    <w:tmpl w:val="B7082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FB5AB1"/>
    <w:multiLevelType w:val="hybridMultilevel"/>
    <w:tmpl w:val="E85CB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
  </w:num>
  <w:num w:numId="4">
    <w:abstractNumId w:val="8"/>
  </w:num>
  <w:num w:numId="5">
    <w:abstractNumId w:val="6"/>
  </w:num>
  <w:num w:numId="6">
    <w:abstractNumId w:val="26"/>
  </w:num>
  <w:num w:numId="7">
    <w:abstractNumId w:val="5"/>
  </w:num>
  <w:num w:numId="8">
    <w:abstractNumId w:val="10"/>
  </w:num>
  <w:num w:numId="9">
    <w:abstractNumId w:val="17"/>
  </w:num>
  <w:num w:numId="10">
    <w:abstractNumId w:val="2"/>
  </w:num>
  <w:num w:numId="11">
    <w:abstractNumId w:val="18"/>
  </w:num>
  <w:num w:numId="12">
    <w:abstractNumId w:val="15"/>
  </w:num>
  <w:num w:numId="13">
    <w:abstractNumId w:val="19"/>
  </w:num>
  <w:num w:numId="14">
    <w:abstractNumId w:val="14"/>
  </w:num>
  <w:num w:numId="15">
    <w:abstractNumId w:val="0"/>
  </w:num>
  <w:num w:numId="16">
    <w:abstractNumId w:val="12"/>
  </w:num>
  <w:num w:numId="17">
    <w:abstractNumId w:val="3"/>
  </w:num>
  <w:num w:numId="18">
    <w:abstractNumId w:val="11"/>
  </w:num>
  <w:num w:numId="19">
    <w:abstractNumId w:val="9"/>
  </w:num>
  <w:num w:numId="20">
    <w:abstractNumId w:val="13"/>
  </w:num>
  <w:num w:numId="21">
    <w:abstractNumId w:val="24"/>
  </w:num>
  <w:num w:numId="22">
    <w:abstractNumId w:val="21"/>
  </w:num>
  <w:num w:numId="23">
    <w:abstractNumId w:val="20"/>
  </w:num>
  <w:num w:numId="24">
    <w:abstractNumId w:val="25"/>
  </w:num>
  <w:num w:numId="25">
    <w:abstractNumId w:val="23"/>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17"/>
    <w:rsid w:val="00052658"/>
    <w:rsid w:val="00055A36"/>
    <w:rsid w:val="000D506D"/>
    <w:rsid w:val="00113DED"/>
    <w:rsid w:val="001423D8"/>
    <w:rsid w:val="00153510"/>
    <w:rsid w:val="00166AF1"/>
    <w:rsid w:val="00170786"/>
    <w:rsid w:val="001C42CA"/>
    <w:rsid w:val="001F207A"/>
    <w:rsid w:val="00206C0D"/>
    <w:rsid w:val="0022530F"/>
    <w:rsid w:val="0027163E"/>
    <w:rsid w:val="002755DB"/>
    <w:rsid w:val="00297D8E"/>
    <w:rsid w:val="002B67BB"/>
    <w:rsid w:val="002E360A"/>
    <w:rsid w:val="00322D32"/>
    <w:rsid w:val="0034475B"/>
    <w:rsid w:val="00372D88"/>
    <w:rsid w:val="00377761"/>
    <w:rsid w:val="003C5EEB"/>
    <w:rsid w:val="003E3232"/>
    <w:rsid w:val="003F7A03"/>
    <w:rsid w:val="00456CCD"/>
    <w:rsid w:val="00497373"/>
    <w:rsid w:val="004E1491"/>
    <w:rsid w:val="004E46D6"/>
    <w:rsid w:val="005060F6"/>
    <w:rsid w:val="00523ACD"/>
    <w:rsid w:val="00527521"/>
    <w:rsid w:val="0054798B"/>
    <w:rsid w:val="00552C6F"/>
    <w:rsid w:val="00570BD8"/>
    <w:rsid w:val="00577628"/>
    <w:rsid w:val="00593EB8"/>
    <w:rsid w:val="00594623"/>
    <w:rsid w:val="005E0220"/>
    <w:rsid w:val="00617BE1"/>
    <w:rsid w:val="00684E93"/>
    <w:rsid w:val="0068576B"/>
    <w:rsid w:val="0072346E"/>
    <w:rsid w:val="007547D6"/>
    <w:rsid w:val="00776523"/>
    <w:rsid w:val="00784237"/>
    <w:rsid w:val="00785A6D"/>
    <w:rsid w:val="00790CBB"/>
    <w:rsid w:val="00795FE4"/>
    <w:rsid w:val="007A1823"/>
    <w:rsid w:val="007B40A4"/>
    <w:rsid w:val="007C2437"/>
    <w:rsid w:val="007E31CE"/>
    <w:rsid w:val="007E62DD"/>
    <w:rsid w:val="00813008"/>
    <w:rsid w:val="00854474"/>
    <w:rsid w:val="008625EF"/>
    <w:rsid w:val="00874605"/>
    <w:rsid w:val="008901B3"/>
    <w:rsid w:val="00895231"/>
    <w:rsid w:val="008B36BB"/>
    <w:rsid w:val="008C3717"/>
    <w:rsid w:val="00917A92"/>
    <w:rsid w:val="0092338D"/>
    <w:rsid w:val="00967B08"/>
    <w:rsid w:val="009707F1"/>
    <w:rsid w:val="00A2243F"/>
    <w:rsid w:val="00A26125"/>
    <w:rsid w:val="00A35AE7"/>
    <w:rsid w:val="00A67C93"/>
    <w:rsid w:val="00A8312B"/>
    <w:rsid w:val="00A938AD"/>
    <w:rsid w:val="00B00006"/>
    <w:rsid w:val="00B16C65"/>
    <w:rsid w:val="00B37E0B"/>
    <w:rsid w:val="00B414FF"/>
    <w:rsid w:val="00B65685"/>
    <w:rsid w:val="00B76DED"/>
    <w:rsid w:val="00B77D9C"/>
    <w:rsid w:val="00BA35D9"/>
    <w:rsid w:val="00C14339"/>
    <w:rsid w:val="00C30C0E"/>
    <w:rsid w:val="00C32957"/>
    <w:rsid w:val="00C72152"/>
    <w:rsid w:val="00D0163C"/>
    <w:rsid w:val="00D14989"/>
    <w:rsid w:val="00D305ED"/>
    <w:rsid w:val="00D412ED"/>
    <w:rsid w:val="00D97469"/>
    <w:rsid w:val="00DB36EC"/>
    <w:rsid w:val="00DC502F"/>
    <w:rsid w:val="00E04C70"/>
    <w:rsid w:val="00E16015"/>
    <w:rsid w:val="00E2436B"/>
    <w:rsid w:val="00E5532A"/>
    <w:rsid w:val="00E57548"/>
    <w:rsid w:val="00E766F9"/>
    <w:rsid w:val="00EB15C4"/>
    <w:rsid w:val="00EE1FCC"/>
    <w:rsid w:val="00EE7DF1"/>
    <w:rsid w:val="00F456F6"/>
    <w:rsid w:val="00F642CC"/>
    <w:rsid w:val="00F71F55"/>
    <w:rsid w:val="00FE4331"/>
    <w:rsid w:val="00FF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D7A3"/>
  <w15:chartTrackingRefBased/>
  <w15:docId w15:val="{7140FEB7-4771-4D90-8B8B-0DED677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63E"/>
    <w:pPr>
      <w:ind w:left="720"/>
      <w:contextualSpacing/>
    </w:pPr>
  </w:style>
  <w:style w:type="paragraph" w:customStyle="1" w:styleId="Default">
    <w:name w:val="Default"/>
    <w:rsid w:val="00372D8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A93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8AD"/>
  </w:style>
  <w:style w:type="paragraph" w:styleId="Footer">
    <w:name w:val="footer"/>
    <w:basedOn w:val="Normal"/>
    <w:link w:val="FooterChar"/>
    <w:uiPriority w:val="99"/>
    <w:unhideWhenUsed/>
    <w:rsid w:val="00A93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8AD"/>
  </w:style>
  <w:style w:type="character" w:styleId="Hyperlink">
    <w:name w:val="Hyperlink"/>
    <w:basedOn w:val="DefaultParagraphFont"/>
    <w:uiPriority w:val="99"/>
    <w:unhideWhenUsed/>
    <w:rsid w:val="004E46D6"/>
    <w:rPr>
      <w:color w:val="0563C1" w:themeColor="hyperlink"/>
      <w:u w:val="single"/>
    </w:rPr>
  </w:style>
  <w:style w:type="character" w:styleId="FollowedHyperlink">
    <w:name w:val="FollowedHyperlink"/>
    <w:basedOn w:val="DefaultParagraphFont"/>
    <w:uiPriority w:val="99"/>
    <w:semiHidden/>
    <w:unhideWhenUsed/>
    <w:rsid w:val="00377761"/>
    <w:rPr>
      <w:color w:val="954F72" w:themeColor="followedHyperlink"/>
      <w:u w:val="single"/>
    </w:rPr>
  </w:style>
  <w:style w:type="paragraph" w:styleId="BalloonText">
    <w:name w:val="Balloon Text"/>
    <w:basedOn w:val="Normal"/>
    <w:link w:val="BalloonTextChar"/>
    <w:uiPriority w:val="99"/>
    <w:semiHidden/>
    <w:unhideWhenUsed/>
    <w:rsid w:val="0089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31"/>
    <w:rPr>
      <w:rFonts w:ascii="Segoe UI" w:hAnsi="Segoe UI" w:cs="Segoe UI"/>
      <w:sz w:val="18"/>
      <w:szCs w:val="18"/>
    </w:rPr>
  </w:style>
  <w:style w:type="character" w:styleId="CommentReference">
    <w:name w:val="annotation reference"/>
    <w:basedOn w:val="DefaultParagraphFont"/>
    <w:uiPriority w:val="99"/>
    <w:semiHidden/>
    <w:unhideWhenUsed/>
    <w:rsid w:val="007E31CE"/>
    <w:rPr>
      <w:sz w:val="16"/>
      <w:szCs w:val="16"/>
    </w:rPr>
  </w:style>
  <w:style w:type="paragraph" w:styleId="CommentText">
    <w:name w:val="annotation text"/>
    <w:basedOn w:val="Normal"/>
    <w:link w:val="CommentTextChar"/>
    <w:uiPriority w:val="99"/>
    <w:semiHidden/>
    <w:unhideWhenUsed/>
    <w:rsid w:val="007E31CE"/>
    <w:pPr>
      <w:spacing w:line="240" w:lineRule="auto"/>
    </w:pPr>
    <w:rPr>
      <w:sz w:val="20"/>
      <w:szCs w:val="20"/>
    </w:rPr>
  </w:style>
  <w:style w:type="character" w:customStyle="1" w:styleId="CommentTextChar">
    <w:name w:val="Comment Text Char"/>
    <w:basedOn w:val="DefaultParagraphFont"/>
    <w:link w:val="CommentText"/>
    <w:uiPriority w:val="99"/>
    <w:semiHidden/>
    <w:rsid w:val="007E31CE"/>
    <w:rPr>
      <w:sz w:val="20"/>
      <w:szCs w:val="20"/>
    </w:rPr>
  </w:style>
  <w:style w:type="paragraph" w:styleId="CommentSubject">
    <w:name w:val="annotation subject"/>
    <w:basedOn w:val="CommentText"/>
    <w:next w:val="CommentText"/>
    <w:link w:val="CommentSubjectChar"/>
    <w:uiPriority w:val="99"/>
    <w:semiHidden/>
    <w:unhideWhenUsed/>
    <w:rsid w:val="007E31CE"/>
    <w:rPr>
      <w:b/>
      <w:bCs/>
    </w:rPr>
  </w:style>
  <w:style w:type="character" w:customStyle="1" w:styleId="CommentSubjectChar">
    <w:name w:val="Comment Subject Char"/>
    <w:basedOn w:val="CommentTextChar"/>
    <w:link w:val="CommentSubject"/>
    <w:uiPriority w:val="99"/>
    <w:semiHidden/>
    <w:rsid w:val="007E3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ochesterregional.org/sites/Policies/RRHS/Policies/IP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commentaries/detail/modes-of-transmission-of-virus-causing-covid-19-implications-for-ipc-precaution-recommendations" TargetMode="External"/><Relationship Id="rId5" Type="http://schemas.openxmlformats.org/officeDocument/2006/relationships/webSettings" Target="webSettings.xml"/><Relationship Id="rId10" Type="http://schemas.openxmlformats.org/officeDocument/2006/relationships/hyperlink" Target="https://www.cdc.gov/coronavirus/2019-ncov/hcp/dental-settings.html" TargetMode="External"/><Relationship Id="rId4" Type="http://schemas.openxmlformats.org/officeDocument/2006/relationships/settings" Target="settings.xml"/><Relationship Id="rId9" Type="http://schemas.openxmlformats.org/officeDocument/2006/relationships/hyperlink" Target="https://www.cdc.gov/coronavirus/2019-ncov/hcp/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9F2C-6499-45BD-AEE8-62182568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Rochester Regional Health</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Linda</dc:creator>
  <cp:keywords/>
  <dc:description/>
  <cp:lastModifiedBy>Bronstein, Melissa</cp:lastModifiedBy>
  <cp:revision>8</cp:revision>
  <cp:lastPrinted>2020-06-30T14:45:00Z</cp:lastPrinted>
  <dcterms:created xsi:type="dcterms:W3CDTF">2020-12-09T19:21:00Z</dcterms:created>
  <dcterms:modified xsi:type="dcterms:W3CDTF">2020-12-14T20:56:00Z</dcterms:modified>
</cp:coreProperties>
</file>